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E614DA"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210D46" w:rsidRDefault="00210D46" w:rsidP="00210D46">
            <w:pPr>
              <w:pStyle w:val="Label"/>
              <w:rPr>
                <w:lang w:val="cs-CZ"/>
              </w:rPr>
            </w:pPr>
            <w:r w:rsidRPr="00210D46">
              <w:rPr>
                <w:lang w:val="cs-CZ"/>
              </w:rPr>
              <w:t>ZHOTOVITEL:</w:t>
            </w:r>
          </w:p>
        </w:tc>
        <w:tc>
          <w:tcPr>
            <w:tcW w:w="3686" w:type="dxa"/>
            <w:gridSpan w:val="3"/>
            <w:tcBorders>
              <w:top w:val="single" w:sz="12" w:space="0" w:color="auto"/>
              <w:bottom w:val="nil"/>
              <w:right w:val="single" w:sz="4" w:space="0" w:color="auto"/>
            </w:tcBorders>
          </w:tcPr>
          <w:p w14:paraId="213AD767" w14:textId="580A4547" w:rsidR="00210D46" w:rsidRPr="00210D46" w:rsidRDefault="00210D46" w:rsidP="00210D46">
            <w:pPr>
              <w:rPr>
                <w:lang w:val="cs-CZ"/>
              </w:rPr>
            </w:pPr>
            <w:r w:rsidRPr="00210D46">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210D46" w:rsidRDefault="00210D46" w:rsidP="00210D46">
            <w:pPr>
              <w:pStyle w:val="Label"/>
              <w:rPr>
                <w:lang w:val="cs-CZ"/>
              </w:rPr>
            </w:pPr>
            <w:r w:rsidRPr="00210D46">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210D46" w:rsidRDefault="00210D46" w:rsidP="00210D46">
            <w:pPr>
              <w:rPr>
                <w:lang w:val="cs-CZ"/>
              </w:rPr>
            </w:pPr>
            <w:r w:rsidRPr="00210D46">
              <w:rPr>
                <w:lang w:val="cs-CZ"/>
              </w:rPr>
              <w:t>ŠKO-ENERGO, s.r.o.</w:t>
            </w:r>
          </w:p>
          <w:p w14:paraId="50B921A7" w14:textId="11444CAE" w:rsidR="00210D46" w:rsidRPr="00210D46" w:rsidRDefault="00210D46" w:rsidP="00210D46">
            <w:pPr>
              <w:rPr>
                <w:lang w:val="cs-CZ"/>
              </w:rPr>
            </w:pPr>
            <w:r w:rsidRPr="00210D46">
              <w:rPr>
                <w:lang w:val="cs-CZ"/>
              </w:rPr>
              <w:t>Tř. Václav Klementa 869</w:t>
            </w:r>
          </w:p>
          <w:p w14:paraId="694CF64E" w14:textId="77777777" w:rsidR="00210D46" w:rsidRPr="00210D46" w:rsidRDefault="00210D46" w:rsidP="00210D46">
            <w:pPr>
              <w:rPr>
                <w:lang w:val="cs-CZ"/>
              </w:rPr>
            </w:pPr>
            <w:r w:rsidRPr="00210D46">
              <w:rPr>
                <w:lang w:val="cs-CZ"/>
              </w:rPr>
              <w:t>293 60 Mladá Boleslav</w:t>
            </w:r>
          </w:p>
        </w:tc>
      </w:tr>
      <w:tr w:rsidR="00210D46" w:rsidRPr="004756B4" w14:paraId="4296E243" w14:textId="77777777" w:rsidTr="00210D46">
        <w:trPr>
          <w:trHeight w:val="774"/>
          <w:jc w:val="center"/>
        </w:trPr>
        <w:tc>
          <w:tcPr>
            <w:tcW w:w="1135" w:type="dxa"/>
            <w:tcBorders>
              <w:top w:val="nil"/>
              <w:left w:val="single" w:sz="12" w:space="0" w:color="auto"/>
            </w:tcBorders>
          </w:tcPr>
          <w:p w14:paraId="25C05BC1" w14:textId="77777777" w:rsidR="00210D46" w:rsidRPr="00210D46" w:rsidRDefault="00210D46" w:rsidP="00210D46">
            <w:pPr>
              <w:pStyle w:val="Label"/>
              <w:rPr>
                <w:lang w:val="cs-CZ"/>
              </w:rPr>
            </w:pPr>
            <w:r w:rsidRPr="00210D4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210D46" w:rsidRDefault="00210D46" w:rsidP="00210D46">
            <w:pPr>
              <w:rPr>
                <w:lang w:val="cs-CZ"/>
              </w:rPr>
            </w:pPr>
            <w:r w:rsidRPr="00210D46">
              <w:rPr>
                <w:lang w:val="cs-CZ"/>
              </w:rPr>
              <w:t>Magistrů 1275/13</w:t>
            </w:r>
          </w:p>
          <w:p w14:paraId="386AEAF8" w14:textId="77777777" w:rsidR="00210D46" w:rsidRPr="00210D46" w:rsidRDefault="00210D46" w:rsidP="00210D46">
            <w:pPr>
              <w:rPr>
                <w:lang w:val="cs-CZ"/>
              </w:rPr>
            </w:pPr>
            <w:r w:rsidRPr="00210D46">
              <w:rPr>
                <w:lang w:val="cs-CZ"/>
              </w:rPr>
              <w:t>140 00 Praha 4</w:t>
            </w:r>
          </w:p>
          <w:p w14:paraId="78C50063" w14:textId="77777777" w:rsidR="00210D46" w:rsidRPr="00210D46" w:rsidRDefault="00210D46" w:rsidP="00210D46">
            <w:pPr>
              <w:rPr>
                <w:lang w:val="cs-CZ"/>
              </w:rPr>
            </w:pPr>
            <w:r w:rsidRPr="00210D46">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210D46"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210D46" w:rsidRDefault="00210D46" w:rsidP="00210D46">
            <w:pPr>
              <w:pStyle w:val="Label"/>
              <w:rPr>
                <w:lang w:val="cs-CZ"/>
              </w:rPr>
            </w:pPr>
          </w:p>
        </w:tc>
      </w:tr>
      <w:tr w:rsidR="00210D46" w:rsidRPr="00210D46" w14:paraId="010E4129" w14:textId="77777777" w:rsidTr="00210D46">
        <w:trPr>
          <w:jc w:val="center"/>
        </w:trPr>
        <w:tc>
          <w:tcPr>
            <w:tcW w:w="1135" w:type="dxa"/>
            <w:tcBorders>
              <w:left w:val="single" w:sz="12" w:space="0" w:color="auto"/>
            </w:tcBorders>
          </w:tcPr>
          <w:p w14:paraId="31730E84" w14:textId="77777777" w:rsidR="00210D46" w:rsidRPr="00210D46" w:rsidRDefault="00210D46" w:rsidP="00210D46">
            <w:pPr>
              <w:pStyle w:val="Label"/>
              <w:rPr>
                <w:lang w:val="cs-CZ"/>
              </w:rPr>
            </w:pPr>
            <w:r w:rsidRPr="00210D46">
              <w:rPr>
                <w:lang w:val="cs-CZ"/>
              </w:rPr>
              <w:t xml:space="preserve">NÁZEV PROJEKTU: </w:t>
            </w:r>
          </w:p>
        </w:tc>
        <w:tc>
          <w:tcPr>
            <w:tcW w:w="8017" w:type="dxa"/>
            <w:gridSpan w:val="6"/>
            <w:tcBorders>
              <w:right w:val="single" w:sz="12" w:space="0" w:color="auto"/>
            </w:tcBorders>
          </w:tcPr>
          <w:p w14:paraId="2600A031" w14:textId="3635511A" w:rsidR="00210D46" w:rsidRPr="00EE3CB1" w:rsidRDefault="00210D46" w:rsidP="00EE3CB1">
            <w:pPr>
              <w:jc w:val="center"/>
              <w:rPr>
                <w:b/>
                <w:bCs/>
                <w:sz w:val="24"/>
                <w:szCs w:val="24"/>
                <w:lang w:val="cs-CZ"/>
              </w:rPr>
            </w:pPr>
            <w:bookmarkStart w:id="0" w:name="_Hlk96431269"/>
            <w:r w:rsidRPr="00EE3CB1">
              <w:rPr>
                <w:b/>
                <w:bCs/>
                <w:sz w:val="24"/>
                <w:szCs w:val="24"/>
                <w:lang w:val="cs-CZ"/>
              </w:rPr>
              <w:t xml:space="preserve">Modernizace </w:t>
            </w:r>
            <w:r w:rsidR="003E2B1E">
              <w:rPr>
                <w:b/>
                <w:bCs/>
                <w:sz w:val="24"/>
                <w:szCs w:val="24"/>
                <w:lang w:val="cs-CZ"/>
              </w:rPr>
              <w:t>t</w:t>
            </w:r>
            <w:r w:rsidRPr="00EE3CB1">
              <w:rPr>
                <w:b/>
                <w:bCs/>
                <w:sz w:val="24"/>
                <w:szCs w:val="24"/>
                <w:lang w:val="cs-CZ"/>
              </w:rPr>
              <w:t>eplárny Mladá Boleslav</w:t>
            </w:r>
            <w:bookmarkEnd w:id="0"/>
          </w:p>
        </w:tc>
      </w:tr>
      <w:tr w:rsidR="00210D46" w:rsidRPr="00210D46" w14:paraId="6460F8A1" w14:textId="77777777" w:rsidTr="00210D46">
        <w:trPr>
          <w:jc w:val="center"/>
        </w:trPr>
        <w:tc>
          <w:tcPr>
            <w:tcW w:w="1135" w:type="dxa"/>
            <w:tcBorders>
              <w:left w:val="single" w:sz="12" w:space="0" w:color="auto"/>
            </w:tcBorders>
          </w:tcPr>
          <w:p w14:paraId="1AE66EB4" w14:textId="77777777" w:rsidR="00210D46" w:rsidRPr="00210D46" w:rsidRDefault="00210D46" w:rsidP="00210D46">
            <w:pPr>
              <w:pStyle w:val="Label"/>
              <w:rPr>
                <w:lang w:val="cs-CZ"/>
              </w:rPr>
            </w:pPr>
            <w:r w:rsidRPr="00210D46">
              <w:rPr>
                <w:lang w:val="cs-CZ"/>
              </w:rPr>
              <w:t xml:space="preserve">ČÁST/NÁZEV DOKUMENTU: </w:t>
            </w:r>
          </w:p>
        </w:tc>
        <w:tc>
          <w:tcPr>
            <w:tcW w:w="8017" w:type="dxa"/>
            <w:gridSpan w:val="6"/>
            <w:tcBorders>
              <w:right w:val="single" w:sz="12" w:space="0" w:color="auto"/>
            </w:tcBorders>
          </w:tcPr>
          <w:p w14:paraId="1531BAB3" w14:textId="3667C500" w:rsidR="00210D46" w:rsidRPr="00210D46" w:rsidRDefault="00210D46" w:rsidP="00210D46">
            <w:pPr>
              <w:jc w:val="center"/>
              <w:rPr>
                <w:sz w:val="20"/>
                <w:szCs w:val="20"/>
                <w:lang w:val="cs-CZ"/>
              </w:rPr>
            </w:pPr>
            <w:r w:rsidRPr="00210D46">
              <w:rPr>
                <w:sz w:val="20"/>
                <w:szCs w:val="20"/>
                <w:lang w:val="cs-CZ"/>
              </w:rPr>
              <w:t>D</w:t>
            </w:r>
            <w:r w:rsidR="00A3773B">
              <w:rPr>
                <w:sz w:val="20"/>
                <w:szCs w:val="20"/>
                <w:lang w:val="cs-CZ"/>
              </w:rPr>
              <w:t>2 Technologická část</w:t>
            </w:r>
          </w:p>
          <w:p w14:paraId="4BAA76FE" w14:textId="58C4E0BF" w:rsidR="00DC0DFB" w:rsidRDefault="00CD79BF" w:rsidP="00DC0DFB">
            <w:pPr>
              <w:jc w:val="center"/>
              <w:rPr>
                <w:b/>
                <w:bCs/>
                <w:sz w:val="24"/>
                <w:szCs w:val="24"/>
                <w:lang w:val="cs-CZ"/>
              </w:rPr>
            </w:pPr>
            <w:r>
              <w:rPr>
                <w:b/>
                <w:bCs/>
                <w:sz w:val="24"/>
                <w:szCs w:val="24"/>
                <w:lang w:val="cs-CZ"/>
              </w:rPr>
              <w:t>PS</w:t>
            </w:r>
            <w:r w:rsidR="0077397F">
              <w:rPr>
                <w:b/>
                <w:bCs/>
                <w:sz w:val="24"/>
                <w:szCs w:val="24"/>
                <w:lang w:val="cs-CZ"/>
              </w:rPr>
              <w:t xml:space="preserve"> </w:t>
            </w:r>
            <w:r>
              <w:rPr>
                <w:b/>
                <w:bCs/>
                <w:sz w:val="24"/>
                <w:szCs w:val="24"/>
                <w:lang w:val="cs-CZ"/>
              </w:rPr>
              <w:t>208</w:t>
            </w:r>
            <w:r w:rsidR="00210D46" w:rsidRPr="006F66CC">
              <w:rPr>
                <w:b/>
                <w:bCs/>
                <w:sz w:val="24"/>
                <w:szCs w:val="24"/>
                <w:lang w:val="cs-CZ"/>
              </w:rPr>
              <w:t xml:space="preserve"> </w:t>
            </w:r>
            <w:r w:rsidR="00EA36BA">
              <w:rPr>
                <w:b/>
                <w:bCs/>
                <w:sz w:val="24"/>
                <w:szCs w:val="24"/>
                <w:lang w:val="cs-CZ"/>
              </w:rPr>
              <w:t>ASŘTP K20/K80/90</w:t>
            </w:r>
          </w:p>
          <w:p w14:paraId="13EEEBE3" w14:textId="2AAE8EF0" w:rsidR="00DC0DFB" w:rsidRPr="00210D46" w:rsidRDefault="00DC0DFB" w:rsidP="00DC0DFB">
            <w:pPr>
              <w:jc w:val="center"/>
              <w:rPr>
                <w:b/>
                <w:bCs/>
                <w:sz w:val="24"/>
                <w:szCs w:val="24"/>
                <w:lang w:val="cs-CZ"/>
              </w:rPr>
            </w:pPr>
            <w:r>
              <w:rPr>
                <w:b/>
                <w:bCs/>
                <w:sz w:val="24"/>
                <w:szCs w:val="24"/>
                <w:lang w:val="cs-CZ"/>
              </w:rPr>
              <w:t>PS 209 CEMS</w:t>
            </w:r>
          </w:p>
          <w:p w14:paraId="75DE188E" w14:textId="77777777" w:rsidR="00210D46" w:rsidRPr="00210D46" w:rsidRDefault="00210D46" w:rsidP="00210D46">
            <w:pPr>
              <w:jc w:val="center"/>
              <w:rPr>
                <w:sz w:val="20"/>
                <w:szCs w:val="20"/>
                <w:lang w:val="cs-CZ"/>
              </w:rPr>
            </w:pPr>
            <w:r w:rsidRPr="00210D46">
              <w:rPr>
                <w:sz w:val="20"/>
                <w:szCs w:val="20"/>
                <w:lang w:val="cs-CZ"/>
              </w:rPr>
              <w:t>TECHNICKÁ ZPRÁVA</w:t>
            </w:r>
          </w:p>
        </w:tc>
      </w:tr>
      <w:tr w:rsidR="00210D46" w:rsidRPr="004756B4" w14:paraId="1B915421" w14:textId="77777777" w:rsidTr="00210D46">
        <w:trPr>
          <w:jc w:val="center"/>
        </w:trPr>
        <w:tc>
          <w:tcPr>
            <w:tcW w:w="1135" w:type="dxa"/>
            <w:tcBorders>
              <w:left w:val="single" w:sz="12" w:space="0" w:color="auto"/>
            </w:tcBorders>
          </w:tcPr>
          <w:p w14:paraId="772F3671" w14:textId="77777777" w:rsidR="00210D46" w:rsidRPr="00210D46" w:rsidRDefault="00210D46" w:rsidP="00210D46">
            <w:pPr>
              <w:pStyle w:val="Label"/>
              <w:rPr>
                <w:lang w:val="cs-CZ"/>
              </w:rPr>
            </w:pPr>
            <w:r w:rsidRPr="00210D46">
              <w:rPr>
                <w:lang w:val="cs-CZ"/>
              </w:rPr>
              <w:t>STUPEŇ:</w:t>
            </w:r>
          </w:p>
        </w:tc>
        <w:tc>
          <w:tcPr>
            <w:tcW w:w="8017" w:type="dxa"/>
            <w:gridSpan w:val="6"/>
            <w:tcBorders>
              <w:right w:val="single" w:sz="12" w:space="0" w:color="auto"/>
            </w:tcBorders>
          </w:tcPr>
          <w:p w14:paraId="694873DA" w14:textId="0B10E8AF" w:rsidR="00210D46" w:rsidRPr="00210D46" w:rsidRDefault="00210D46" w:rsidP="00210D46">
            <w:pPr>
              <w:jc w:val="center"/>
              <w:rPr>
                <w:sz w:val="20"/>
                <w:szCs w:val="20"/>
                <w:lang w:val="cs-CZ"/>
              </w:rPr>
            </w:pPr>
            <w:r w:rsidRPr="00210D46">
              <w:rPr>
                <w:sz w:val="20"/>
                <w:szCs w:val="20"/>
                <w:lang w:val="cs-CZ"/>
              </w:rPr>
              <w:t>Dokumentace pro vydání stavebního povolení</w:t>
            </w:r>
            <w:r w:rsidR="00AF787A">
              <w:rPr>
                <w:sz w:val="20"/>
                <w:szCs w:val="20"/>
                <w:lang w:val="cs-CZ"/>
              </w:rPr>
              <w:t xml:space="preserve"> (DSP)</w:t>
            </w:r>
          </w:p>
        </w:tc>
      </w:tr>
      <w:tr w:rsidR="00210D46" w:rsidRPr="00210D46" w14:paraId="5F0795AC" w14:textId="77777777" w:rsidTr="00210D46">
        <w:trPr>
          <w:trHeight w:val="463"/>
          <w:jc w:val="center"/>
        </w:trPr>
        <w:tc>
          <w:tcPr>
            <w:tcW w:w="1135" w:type="dxa"/>
            <w:tcBorders>
              <w:left w:val="single" w:sz="12" w:space="0" w:color="auto"/>
            </w:tcBorders>
          </w:tcPr>
          <w:p w14:paraId="315538FA" w14:textId="77777777" w:rsidR="00210D46" w:rsidRPr="00210D46" w:rsidRDefault="00210D46" w:rsidP="00210D46">
            <w:pPr>
              <w:pStyle w:val="Label"/>
              <w:rPr>
                <w:lang w:val="cs-CZ"/>
              </w:rPr>
            </w:pPr>
            <w:r w:rsidRPr="00210D46">
              <w:rPr>
                <w:lang w:val="cs-CZ"/>
              </w:rPr>
              <w:t xml:space="preserve">PROFESE/ PŘÍLOHA: </w:t>
            </w:r>
          </w:p>
        </w:tc>
        <w:tc>
          <w:tcPr>
            <w:tcW w:w="8017" w:type="dxa"/>
            <w:gridSpan w:val="6"/>
            <w:tcBorders>
              <w:right w:val="single" w:sz="12" w:space="0" w:color="auto"/>
            </w:tcBorders>
          </w:tcPr>
          <w:p w14:paraId="2D779122" w14:textId="55EFF7C5" w:rsidR="00210D46" w:rsidRPr="00EE3CB1" w:rsidRDefault="002855C5" w:rsidP="00210D46">
            <w:pPr>
              <w:pStyle w:val="Label"/>
              <w:rPr>
                <w:rFonts w:asciiTheme="minorHAnsi" w:hAnsiTheme="minorHAnsi"/>
                <w:sz w:val="20"/>
                <w:szCs w:val="20"/>
                <w:lang w:val="cs-CZ"/>
              </w:rPr>
            </w:pPr>
            <w:r>
              <w:rPr>
                <w:rFonts w:asciiTheme="minorHAnsi" w:hAnsiTheme="minorHAnsi"/>
                <w:sz w:val="20"/>
                <w:szCs w:val="20"/>
                <w:lang w:val="cs-CZ"/>
              </w:rPr>
              <w:t>ASŘTP</w:t>
            </w:r>
          </w:p>
        </w:tc>
      </w:tr>
      <w:tr w:rsidR="00210D46" w:rsidRPr="00210D46" w14:paraId="5613106A" w14:textId="77777777" w:rsidTr="00210D46">
        <w:trPr>
          <w:jc w:val="center"/>
        </w:trPr>
        <w:tc>
          <w:tcPr>
            <w:tcW w:w="1135" w:type="dxa"/>
            <w:tcBorders>
              <w:left w:val="single" w:sz="12" w:space="0" w:color="auto"/>
            </w:tcBorders>
          </w:tcPr>
          <w:p w14:paraId="4105DCE6" w14:textId="77777777" w:rsidR="00210D46" w:rsidRPr="00210D46" w:rsidRDefault="00210D46" w:rsidP="00210D46">
            <w:pPr>
              <w:pStyle w:val="Label"/>
              <w:rPr>
                <w:color w:val="000000"/>
                <w:lang w:val="cs-CZ"/>
              </w:rPr>
            </w:pPr>
            <w:r w:rsidRPr="00210D46">
              <w:rPr>
                <w:lang w:val="cs-CZ"/>
              </w:rPr>
              <w:t>DATUM:</w:t>
            </w:r>
          </w:p>
        </w:tc>
        <w:tc>
          <w:tcPr>
            <w:tcW w:w="2391" w:type="dxa"/>
            <w:tcBorders>
              <w:right w:val="single" w:sz="4" w:space="0" w:color="auto"/>
            </w:tcBorders>
          </w:tcPr>
          <w:p w14:paraId="18F82F3C" w14:textId="1778E155" w:rsidR="00210D46" w:rsidRPr="00210D46" w:rsidRDefault="00210D46" w:rsidP="00210D46">
            <w:pPr>
              <w:rPr>
                <w:color w:val="000000"/>
                <w:lang w:val="cs-CZ"/>
              </w:rPr>
            </w:pPr>
            <w:r w:rsidRPr="006F66CC">
              <w:rPr>
                <w:lang w:val="cs-CZ"/>
              </w:rPr>
              <w:t>1</w:t>
            </w:r>
            <w:r w:rsidR="006F66CC" w:rsidRPr="006F66CC">
              <w:rPr>
                <w:lang w:val="cs-CZ"/>
              </w:rPr>
              <w:t>2</w:t>
            </w:r>
            <w:r w:rsidRPr="006F66CC">
              <w:rPr>
                <w:lang w:val="cs-CZ"/>
              </w:rPr>
              <w:t>/2022</w:t>
            </w:r>
          </w:p>
        </w:tc>
        <w:tc>
          <w:tcPr>
            <w:tcW w:w="1279" w:type="dxa"/>
            <w:tcBorders>
              <w:top w:val="single" w:sz="4" w:space="0" w:color="auto"/>
              <w:left w:val="single" w:sz="4" w:space="0" w:color="auto"/>
              <w:right w:val="single" w:sz="4" w:space="0" w:color="auto"/>
            </w:tcBorders>
          </w:tcPr>
          <w:p w14:paraId="0438D5CF" w14:textId="77777777" w:rsidR="00210D46" w:rsidRPr="00210D46" w:rsidRDefault="00210D46" w:rsidP="00210D46">
            <w:pPr>
              <w:pStyle w:val="Label"/>
              <w:rPr>
                <w:lang w:val="cs-CZ"/>
              </w:rPr>
            </w:pPr>
            <w:r w:rsidRPr="00210D4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210D46" w:rsidRDefault="00210D46" w:rsidP="00210D46">
            <w:pPr>
              <w:rPr>
                <w:color w:val="000000"/>
                <w:sz w:val="22"/>
                <w:szCs w:val="22"/>
                <w:highlight w:val="yellow"/>
                <w:lang w:val="cs-CZ"/>
              </w:rPr>
            </w:pPr>
            <w:r w:rsidRPr="00210D46">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210D46" w:rsidRDefault="00210D46" w:rsidP="00210D46">
            <w:pPr>
              <w:pStyle w:val="Label"/>
              <w:rPr>
                <w:lang w:val="cs-CZ"/>
              </w:rPr>
            </w:pPr>
          </w:p>
        </w:tc>
      </w:tr>
      <w:tr w:rsidR="00210D46" w:rsidRPr="00210D46" w14:paraId="72D061D7" w14:textId="77777777" w:rsidTr="00210D46">
        <w:trPr>
          <w:jc w:val="center"/>
        </w:trPr>
        <w:tc>
          <w:tcPr>
            <w:tcW w:w="1135" w:type="dxa"/>
            <w:tcBorders>
              <w:left w:val="single" w:sz="12" w:space="0" w:color="auto"/>
            </w:tcBorders>
          </w:tcPr>
          <w:p w14:paraId="34699231" w14:textId="77777777" w:rsidR="00210D46" w:rsidRPr="00210D46" w:rsidRDefault="00210D46" w:rsidP="00210D46">
            <w:pPr>
              <w:pStyle w:val="Label"/>
              <w:rPr>
                <w:color w:val="000000"/>
                <w:lang w:val="cs-CZ"/>
              </w:rPr>
            </w:pPr>
            <w:r w:rsidRPr="00210D46">
              <w:rPr>
                <w:lang w:val="cs-CZ"/>
              </w:rPr>
              <w:t>ZAKÁZKOVÉ ČÍSLO:</w:t>
            </w:r>
            <w:r w:rsidRPr="00210D46">
              <w:rPr>
                <w:color w:val="000000"/>
                <w:lang w:val="cs-CZ"/>
              </w:rPr>
              <w:t xml:space="preserve"> </w:t>
            </w:r>
          </w:p>
        </w:tc>
        <w:tc>
          <w:tcPr>
            <w:tcW w:w="2391" w:type="dxa"/>
            <w:tcBorders>
              <w:right w:val="single" w:sz="4" w:space="0" w:color="auto"/>
            </w:tcBorders>
          </w:tcPr>
          <w:p w14:paraId="511A39EA" w14:textId="77777777" w:rsidR="00210D46" w:rsidRPr="00210D46" w:rsidRDefault="00210D46" w:rsidP="00210D46">
            <w:pPr>
              <w:rPr>
                <w:lang w:val="cs-CZ"/>
              </w:rPr>
            </w:pPr>
            <w:r w:rsidRPr="00210D46">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210D46" w:rsidRDefault="00210D46" w:rsidP="00210D46">
            <w:pPr>
              <w:pStyle w:val="Label"/>
              <w:rPr>
                <w:lang w:val="cs-CZ"/>
              </w:rPr>
            </w:pPr>
            <w:r w:rsidRPr="00210D46">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210D46" w:rsidRDefault="00210D46" w:rsidP="00210D46">
            <w:pPr>
              <w:rPr>
                <w:lang w:val="cs-CZ"/>
              </w:rPr>
            </w:pPr>
            <w:r w:rsidRPr="00210D46">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210D46" w:rsidRDefault="00210D46" w:rsidP="00210D46">
            <w:pPr>
              <w:rPr>
                <w:lang w:val="cs-CZ"/>
              </w:rPr>
            </w:pPr>
          </w:p>
        </w:tc>
      </w:tr>
      <w:tr w:rsidR="00210D46" w:rsidRPr="00210D46" w14:paraId="545224FD" w14:textId="77777777" w:rsidTr="00210D46">
        <w:trPr>
          <w:jc w:val="center"/>
        </w:trPr>
        <w:tc>
          <w:tcPr>
            <w:tcW w:w="1135" w:type="dxa"/>
            <w:tcBorders>
              <w:left w:val="single" w:sz="12" w:space="0" w:color="auto"/>
            </w:tcBorders>
          </w:tcPr>
          <w:p w14:paraId="3F466CEB" w14:textId="77777777" w:rsidR="00210D46" w:rsidRPr="00AF787A" w:rsidRDefault="00210D46" w:rsidP="00210D46">
            <w:pPr>
              <w:pStyle w:val="Label"/>
              <w:rPr>
                <w:color w:val="000000"/>
                <w:lang w:val="cs-CZ"/>
              </w:rPr>
            </w:pPr>
            <w:r w:rsidRPr="00AF787A">
              <w:rPr>
                <w:lang w:val="cs-CZ"/>
              </w:rPr>
              <w:t xml:space="preserve">ARCHIVNÍ ČÍSLO: </w:t>
            </w:r>
          </w:p>
        </w:tc>
        <w:tc>
          <w:tcPr>
            <w:tcW w:w="2391" w:type="dxa"/>
            <w:tcBorders>
              <w:right w:val="single" w:sz="4" w:space="0" w:color="auto"/>
            </w:tcBorders>
          </w:tcPr>
          <w:p w14:paraId="0BCD37EF" w14:textId="1778F560" w:rsidR="00210D46" w:rsidRPr="00AF787A" w:rsidRDefault="00210D46" w:rsidP="00210D46">
            <w:pPr>
              <w:rPr>
                <w:lang w:val="cs-CZ"/>
              </w:rPr>
            </w:pPr>
            <w:r w:rsidRPr="00AF787A">
              <w:rPr>
                <w:lang w:val="cs-CZ"/>
              </w:rPr>
              <w:t>S404T21-T</w:t>
            </w:r>
            <w:r w:rsidR="00CD79BF" w:rsidRPr="00AF787A">
              <w:rPr>
                <w:lang w:val="cs-CZ"/>
              </w:rPr>
              <w:t>P</w:t>
            </w:r>
            <w:r w:rsidRPr="00AF787A">
              <w:rPr>
                <w:lang w:val="cs-CZ"/>
              </w:rPr>
              <w:t>20</w:t>
            </w:r>
            <w:r w:rsidR="00EA36BA" w:rsidRPr="00AF787A">
              <w:rPr>
                <w:lang w:val="cs-CZ"/>
              </w:rPr>
              <w:t>8</w:t>
            </w:r>
            <w:r w:rsidR="00D14F13">
              <w:rPr>
                <w:lang w:val="cs-CZ"/>
              </w:rPr>
              <w:t>-</w:t>
            </w:r>
            <w:r w:rsidR="00EA36BA" w:rsidRPr="00AF787A">
              <w:rPr>
                <w:lang w:val="cs-CZ"/>
              </w:rPr>
              <w:t>0</w:t>
            </w:r>
            <w:r w:rsidRPr="00AF787A">
              <w:rPr>
                <w:lang w:val="cs-CZ"/>
              </w:rPr>
              <w:t>01</w:t>
            </w:r>
          </w:p>
        </w:tc>
        <w:tc>
          <w:tcPr>
            <w:tcW w:w="1279" w:type="dxa"/>
            <w:tcBorders>
              <w:left w:val="single" w:sz="4" w:space="0" w:color="auto"/>
              <w:bottom w:val="single" w:sz="4" w:space="0" w:color="auto"/>
              <w:right w:val="single" w:sz="4" w:space="0" w:color="auto"/>
            </w:tcBorders>
          </w:tcPr>
          <w:p w14:paraId="5AE78704" w14:textId="77777777" w:rsidR="00210D46" w:rsidRPr="00210D46" w:rsidRDefault="00210D46" w:rsidP="00210D46">
            <w:pPr>
              <w:pStyle w:val="Label"/>
              <w:rPr>
                <w:lang w:val="cs-CZ"/>
              </w:rPr>
            </w:pPr>
            <w:r w:rsidRPr="00210D46">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210D46"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210D46" w:rsidRDefault="00210D46" w:rsidP="00210D46">
            <w:pPr>
              <w:pStyle w:val="Label"/>
              <w:rPr>
                <w:lang w:val="cs-CZ"/>
              </w:rPr>
            </w:pPr>
          </w:p>
        </w:tc>
      </w:tr>
      <w:tr w:rsidR="00210D46" w:rsidRPr="00210D4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210D46" w:rsidRDefault="00210D46" w:rsidP="00210D46">
            <w:pPr>
              <w:pStyle w:val="Label"/>
              <w:rPr>
                <w:lang w:val="cs-CZ"/>
              </w:rPr>
            </w:pPr>
            <w:r w:rsidRPr="00210D46">
              <w:rPr>
                <w:lang w:val="cs-CZ"/>
              </w:rPr>
              <w:t xml:space="preserve">REVIZE:  </w:t>
            </w:r>
          </w:p>
        </w:tc>
        <w:tc>
          <w:tcPr>
            <w:tcW w:w="2391" w:type="dxa"/>
            <w:tcBorders>
              <w:bottom w:val="single" w:sz="12" w:space="0" w:color="auto"/>
              <w:right w:val="single" w:sz="4" w:space="0" w:color="auto"/>
            </w:tcBorders>
          </w:tcPr>
          <w:p w14:paraId="3BA72686" w14:textId="77777777" w:rsidR="00210D46" w:rsidRPr="00210D46" w:rsidRDefault="00210D46" w:rsidP="00210D46">
            <w:pPr>
              <w:rPr>
                <w:lang w:val="cs-CZ"/>
              </w:rPr>
            </w:pPr>
            <w:r w:rsidRPr="00210D46">
              <w:rPr>
                <w:lang w:val="cs-CZ"/>
              </w:rPr>
              <w:t>0</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210D46" w:rsidRDefault="00210D46" w:rsidP="00210D46">
            <w:pPr>
              <w:pStyle w:val="Label"/>
              <w:rPr>
                <w:lang w:val="cs-CZ"/>
              </w:rPr>
            </w:pPr>
            <w:r w:rsidRPr="00210D4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210D46"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210D46" w:rsidRDefault="00210D46" w:rsidP="00210D46">
            <w:pPr>
              <w:rPr>
                <w:lang w:val="cs-CZ"/>
              </w:rPr>
            </w:pPr>
          </w:p>
        </w:tc>
      </w:tr>
    </w:tbl>
    <w:p w14:paraId="6FAFBDCD" w14:textId="4C532EE8" w:rsidR="001F5D15" w:rsidRDefault="001F5D15" w:rsidP="00210D46">
      <w:pPr>
        <w:tabs>
          <w:tab w:val="left" w:pos="1526"/>
        </w:tabs>
        <w:rPr>
          <w:lang w:val="cs-CZ"/>
        </w:rPr>
      </w:pPr>
    </w:p>
    <w:p w14:paraId="2E3B55FF" w14:textId="355ED7B4" w:rsidR="00210D46" w:rsidRDefault="00210D46" w:rsidP="00210D46">
      <w:pPr>
        <w:tabs>
          <w:tab w:val="left" w:pos="1526"/>
        </w:tabs>
        <w:rPr>
          <w:lang w:val="cs-CZ"/>
        </w:rPr>
      </w:pPr>
    </w:p>
    <w:p w14:paraId="5EB17D3B" w14:textId="5A1E225D" w:rsidR="00210D46" w:rsidRDefault="00210D46" w:rsidP="00210D46">
      <w:pPr>
        <w:tabs>
          <w:tab w:val="left" w:pos="1526"/>
        </w:tabs>
        <w:jc w:val="center"/>
        <w:rPr>
          <w:lang w:val="cs-CZ"/>
        </w:rPr>
      </w:pPr>
    </w:p>
    <w:p w14:paraId="51193322" w14:textId="77777777" w:rsidR="00210D46" w:rsidRPr="00210D46" w:rsidRDefault="00210D46" w:rsidP="00210D46">
      <w:pPr>
        <w:tabs>
          <w:tab w:val="left" w:pos="1526"/>
        </w:tabs>
        <w:jc w:val="center"/>
        <w:rPr>
          <w:lang w:val="cs-CZ"/>
        </w:rPr>
      </w:pPr>
    </w:p>
    <w:p w14:paraId="376E0FA7" w14:textId="77777777" w:rsidR="00210D46" w:rsidRPr="00210D46" w:rsidRDefault="00210D46" w:rsidP="00210D46">
      <w:pPr>
        <w:pStyle w:val="Subject"/>
        <w:rPr>
          <w:lang w:val="cs-CZ"/>
        </w:rPr>
      </w:pPr>
      <w:r w:rsidRPr="00210D46">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210D46">
            <w:pPr>
              <w:pStyle w:val="Label"/>
              <w:jc w:val="center"/>
              <w:rPr>
                <w:lang w:val="cs-CZ"/>
              </w:rPr>
            </w:pPr>
            <w:r w:rsidRPr="00210D46">
              <w:rPr>
                <w:lang w:val="cs-CZ"/>
              </w:rPr>
              <w:t>ČÍSLO REVIZE</w:t>
            </w:r>
          </w:p>
        </w:tc>
        <w:tc>
          <w:tcPr>
            <w:tcW w:w="709" w:type="dxa"/>
            <w:tcBorders>
              <w:top w:val="single" w:sz="12" w:space="0" w:color="auto"/>
              <w:right w:val="single" w:sz="4" w:space="0" w:color="auto"/>
            </w:tcBorders>
          </w:tcPr>
          <w:p w14:paraId="0AFC1DCE" w14:textId="77777777" w:rsidR="00210D46" w:rsidRPr="00210D46" w:rsidRDefault="00210D46" w:rsidP="00210D46">
            <w:pPr>
              <w:pStyle w:val="Label"/>
              <w:jc w:val="center"/>
              <w:rPr>
                <w:lang w:val="cs-CZ"/>
              </w:rPr>
            </w:pPr>
            <w:r w:rsidRPr="00210D46">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210D46">
            <w:pPr>
              <w:pStyle w:val="Label"/>
              <w:jc w:val="center"/>
              <w:rPr>
                <w:lang w:val="cs-CZ"/>
              </w:rPr>
            </w:pPr>
            <w:r w:rsidRPr="00210D46">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210D46">
            <w:pPr>
              <w:pStyle w:val="Label"/>
              <w:jc w:val="center"/>
              <w:rPr>
                <w:lang w:val="cs-CZ"/>
              </w:rPr>
            </w:pPr>
            <w:r w:rsidRPr="00210D46">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210D46">
            <w:pPr>
              <w:pStyle w:val="Label"/>
              <w:jc w:val="center"/>
              <w:rPr>
                <w:lang w:val="cs-CZ"/>
              </w:rPr>
            </w:pPr>
            <w:r w:rsidRPr="00210D46">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210D46">
            <w:pPr>
              <w:pStyle w:val="Label"/>
              <w:jc w:val="center"/>
              <w:rPr>
                <w:lang w:val="cs-CZ"/>
              </w:rPr>
            </w:pPr>
            <w:r w:rsidRPr="00210D46">
              <w:rPr>
                <w:lang w:val="cs-CZ"/>
              </w:rPr>
              <w:t>POPIS ZMĚNY</w:t>
            </w:r>
          </w:p>
        </w:tc>
      </w:tr>
      <w:tr w:rsidR="00210D46" w:rsidRPr="00210D46" w14:paraId="6B21E420" w14:textId="77777777" w:rsidTr="00210D46">
        <w:tc>
          <w:tcPr>
            <w:tcW w:w="993" w:type="dxa"/>
            <w:tcBorders>
              <w:left w:val="single" w:sz="12" w:space="0" w:color="auto"/>
            </w:tcBorders>
          </w:tcPr>
          <w:p w14:paraId="476209BA" w14:textId="77777777" w:rsidR="00210D46" w:rsidRPr="00210D46" w:rsidRDefault="00210D46" w:rsidP="00210D46">
            <w:pPr>
              <w:pStyle w:val="Label"/>
              <w:jc w:val="center"/>
              <w:rPr>
                <w:lang w:val="cs-CZ"/>
              </w:rPr>
            </w:pPr>
          </w:p>
        </w:tc>
        <w:tc>
          <w:tcPr>
            <w:tcW w:w="709" w:type="dxa"/>
            <w:tcBorders>
              <w:right w:val="single" w:sz="4" w:space="0" w:color="auto"/>
            </w:tcBorders>
          </w:tcPr>
          <w:p w14:paraId="171BF67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210D46" w:rsidRDefault="00210D46" w:rsidP="00210D46">
            <w:pPr>
              <w:pStyle w:val="Label"/>
              <w:jc w:val="center"/>
              <w:rPr>
                <w:lang w:val="cs-CZ"/>
              </w:rPr>
            </w:pP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210D46">
            <w:pPr>
              <w:pStyle w:val="Label"/>
              <w:jc w:val="center"/>
              <w:rPr>
                <w:lang w:val="cs-CZ"/>
              </w:rPr>
            </w:pPr>
          </w:p>
        </w:tc>
        <w:tc>
          <w:tcPr>
            <w:tcW w:w="709" w:type="dxa"/>
            <w:tcBorders>
              <w:right w:val="single" w:sz="4" w:space="0" w:color="auto"/>
            </w:tcBorders>
          </w:tcPr>
          <w:p w14:paraId="53C0D9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210D46">
            <w:pPr>
              <w:pStyle w:val="Label"/>
              <w:jc w:val="center"/>
              <w:rPr>
                <w:lang w:val="cs-CZ"/>
              </w:rPr>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210D46">
            <w:pPr>
              <w:pStyle w:val="Label"/>
              <w:jc w:val="center"/>
              <w:rPr>
                <w:lang w:val="cs-CZ"/>
              </w:rPr>
            </w:pPr>
          </w:p>
        </w:tc>
        <w:tc>
          <w:tcPr>
            <w:tcW w:w="709" w:type="dxa"/>
            <w:tcBorders>
              <w:right w:val="single" w:sz="4" w:space="0" w:color="auto"/>
            </w:tcBorders>
          </w:tcPr>
          <w:p w14:paraId="68602C9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210D46">
            <w:pPr>
              <w:pStyle w:val="Label"/>
              <w:jc w:val="center"/>
              <w:rPr>
                <w:lang w:val="cs-CZ"/>
              </w:rPr>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210D46">
            <w:pPr>
              <w:pStyle w:val="Label"/>
              <w:jc w:val="center"/>
              <w:rPr>
                <w:lang w:val="cs-CZ"/>
              </w:rPr>
            </w:pPr>
          </w:p>
        </w:tc>
        <w:tc>
          <w:tcPr>
            <w:tcW w:w="709" w:type="dxa"/>
            <w:tcBorders>
              <w:right w:val="single" w:sz="4" w:space="0" w:color="auto"/>
            </w:tcBorders>
          </w:tcPr>
          <w:p w14:paraId="2F2C066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210D46">
            <w:pPr>
              <w:pStyle w:val="Label"/>
              <w:jc w:val="center"/>
              <w:rPr>
                <w:lang w:val="cs-CZ"/>
              </w:rPr>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210D46">
            <w:pPr>
              <w:pStyle w:val="Label"/>
              <w:jc w:val="center"/>
              <w:rPr>
                <w:lang w:val="cs-CZ"/>
              </w:rPr>
            </w:pPr>
          </w:p>
        </w:tc>
        <w:tc>
          <w:tcPr>
            <w:tcW w:w="709" w:type="dxa"/>
            <w:tcBorders>
              <w:right w:val="single" w:sz="4" w:space="0" w:color="auto"/>
            </w:tcBorders>
          </w:tcPr>
          <w:p w14:paraId="74FB1A99"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210D46">
            <w:pPr>
              <w:pStyle w:val="Label"/>
              <w:jc w:val="center"/>
              <w:rPr>
                <w:lang w:val="cs-CZ"/>
              </w:rPr>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210D46">
            <w:pPr>
              <w:pStyle w:val="Label"/>
              <w:jc w:val="center"/>
              <w:rPr>
                <w:lang w:val="cs-CZ"/>
              </w:rPr>
            </w:pPr>
          </w:p>
        </w:tc>
        <w:tc>
          <w:tcPr>
            <w:tcW w:w="709" w:type="dxa"/>
            <w:tcBorders>
              <w:right w:val="single" w:sz="4" w:space="0" w:color="auto"/>
            </w:tcBorders>
          </w:tcPr>
          <w:p w14:paraId="5B6A638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210D46">
            <w:pPr>
              <w:pStyle w:val="Label"/>
              <w:jc w:val="center"/>
              <w:rPr>
                <w:lang w:val="cs-CZ"/>
              </w:rPr>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210D46">
            <w:pPr>
              <w:pStyle w:val="Label"/>
              <w:jc w:val="center"/>
              <w:rPr>
                <w:lang w:val="cs-CZ"/>
              </w:rPr>
            </w:pPr>
          </w:p>
        </w:tc>
        <w:tc>
          <w:tcPr>
            <w:tcW w:w="709" w:type="dxa"/>
            <w:tcBorders>
              <w:right w:val="single" w:sz="4" w:space="0" w:color="auto"/>
            </w:tcBorders>
          </w:tcPr>
          <w:p w14:paraId="6A26E052"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210D46">
            <w:pPr>
              <w:pStyle w:val="Label"/>
              <w:jc w:val="center"/>
              <w:rPr>
                <w:lang w:val="cs-CZ"/>
              </w:rPr>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210D46">
            <w:pPr>
              <w:pStyle w:val="Label"/>
              <w:jc w:val="center"/>
              <w:rPr>
                <w:lang w:val="cs-CZ"/>
              </w:rPr>
            </w:pPr>
          </w:p>
        </w:tc>
        <w:tc>
          <w:tcPr>
            <w:tcW w:w="709" w:type="dxa"/>
            <w:tcBorders>
              <w:right w:val="single" w:sz="4" w:space="0" w:color="auto"/>
            </w:tcBorders>
          </w:tcPr>
          <w:p w14:paraId="002B74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210D46">
            <w:pPr>
              <w:pStyle w:val="Label"/>
              <w:jc w:val="center"/>
              <w:rPr>
                <w:lang w:val="cs-CZ"/>
              </w:rPr>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210D46">
            <w:pPr>
              <w:pStyle w:val="Label"/>
              <w:jc w:val="center"/>
              <w:rPr>
                <w:lang w:val="cs-CZ"/>
              </w:rPr>
            </w:pPr>
          </w:p>
        </w:tc>
        <w:tc>
          <w:tcPr>
            <w:tcW w:w="709" w:type="dxa"/>
            <w:tcBorders>
              <w:right w:val="single" w:sz="4" w:space="0" w:color="auto"/>
            </w:tcBorders>
          </w:tcPr>
          <w:p w14:paraId="10C3592A"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210D46">
            <w:pPr>
              <w:pStyle w:val="Label"/>
              <w:jc w:val="center"/>
              <w:rPr>
                <w:lang w:val="cs-CZ"/>
              </w:rPr>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210D46">
            <w:pPr>
              <w:pStyle w:val="Label"/>
              <w:jc w:val="center"/>
              <w:rPr>
                <w:lang w:val="cs-CZ"/>
              </w:rPr>
            </w:pPr>
          </w:p>
        </w:tc>
        <w:tc>
          <w:tcPr>
            <w:tcW w:w="709" w:type="dxa"/>
            <w:tcBorders>
              <w:right w:val="single" w:sz="4" w:space="0" w:color="auto"/>
            </w:tcBorders>
          </w:tcPr>
          <w:p w14:paraId="54FFFF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210D46">
            <w:pPr>
              <w:pStyle w:val="Label"/>
              <w:jc w:val="center"/>
              <w:rPr>
                <w:lang w:val="cs-CZ"/>
              </w:rPr>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210D46">
            <w:pPr>
              <w:pStyle w:val="Label"/>
              <w:jc w:val="center"/>
              <w:rPr>
                <w:lang w:val="cs-CZ"/>
              </w:rPr>
            </w:pPr>
          </w:p>
        </w:tc>
        <w:tc>
          <w:tcPr>
            <w:tcW w:w="709" w:type="dxa"/>
            <w:tcBorders>
              <w:right w:val="single" w:sz="4" w:space="0" w:color="auto"/>
            </w:tcBorders>
          </w:tcPr>
          <w:p w14:paraId="30612D1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210D46">
            <w:pPr>
              <w:pStyle w:val="Label"/>
              <w:jc w:val="center"/>
              <w:rPr>
                <w:lang w:val="cs-CZ"/>
              </w:rPr>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210D46">
            <w:pPr>
              <w:pStyle w:val="Label"/>
              <w:jc w:val="center"/>
              <w:rPr>
                <w:lang w:val="cs-CZ"/>
              </w:rPr>
            </w:pPr>
          </w:p>
        </w:tc>
        <w:tc>
          <w:tcPr>
            <w:tcW w:w="709" w:type="dxa"/>
            <w:tcBorders>
              <w:right w:val="single" w:sz="4" w:space="0" w:color="auto"/>
            </w:tcBorders>
          </w:tcPr>
          <w:p w14:paraId="1E729EA7"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210D46">
            <w:pPr>
              <w:pStyle w:val="Label"/>
              <w:jc w:val="center"/>
              <w:rPr>
                <w:lang w:val="cs-CZ"/>
              </w:rPr>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210D46">
            <w:pPr>
              <w:pStyle w:val="Label"/>
              <w:jc w:val="center"/>
              <w:rPr>
                <w:lang w:val="cs-CZ"/>
              </w:rPr>
            </w:pPr>
          </w:p>
        </w:tc>
        <w:tc>
          <w:tcPr>
            <w:tcW w:w="709" w:type="dxa"/>
            <w:tcBorders>
              <w:right w:val="single" w:sz="4" w:space="0" w:color="auto"/>
            </w:tcBorders>
          </w:tcPr>
          <w:p w14:paraId="5CDAC9D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210D46">
            <w:pPr>
              <w:pStyle w:val="Label"/>
              <w:jc w:val="center"/>
              <w:rPr>
                <w:lang w:val="cs-CZ"/>
              </w:rPr>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210D46">
            <w:pPr>
              <w:pStyle w:val="Label"/>
              <w:jc w:val="center"/>
              <w:rPr>
                <w:lang w:val="cs-CZ"/>
              </w:rPr>
            </w:pPr>
          </w:p>
        </w:tc>
        <w:tc>
          <w:tcPr>
            <w:tcW w:w="709" w:type="dxa"/>
            <w:tcBorders>
              <w:right w:val="single" w:sz="4" w:space="0" w:color="auto"/>
            </w:tcBorders>
          </w:tcPr>
          <w:p w14:paraId="2D50A2B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210D46">
            <w:pPr>
              <w:pStyle w:val="Label"/>
              <w:jc w:val="center"/>
              <w:rPr>
                <w:lang w:val="cs-CZ"/>
              </w:rPr>
            </w:pPr>
          </w:p>
        </w:tc>
      </w:tr>
      <w:tr w:rsidR="00210D46" w:rsidRPr="00210D46" w14:paraId="29C3229F" w14:textId="77777777" w:rsidTr="00210D46">
        <w:tc>
          <w:tcPr>
            <w:tcW w:w="993" w:type="dxa"/>
            <w:tcBorders>
              <w:left w:val="single" w:sz="12" w:space="0" w:color="auto"/>
            </w:tcBorders>
          </w:tcPr>
          <w:p w14:paraId="7AAFEFF9" w14:textId="77777777" w:rsidR="00210D46" w:rsidRPr="00210D46" w:rsidRDefault="00210D46" w:rsidP="00210D46">
            <w:pPr>
              <w:pStyle w:val="Label"/>
              <w:jc w:val="center"/>
              <w:rPr>
                <w:lang w:val="cs-CZ"/>
              </w:rPr>
            </w:pPr>
          </w:p>
        </w:tc>
        <w:tc>
          <w:tcPr>
            <w:tcW w:w="709" w:type="dxa"/>
            <w:tcBorders>
              <w:right w:val="single" w:sz="4" w:space="0" w:color="auto"/>
            </w:tcBorders>
          </w:tcPr>
          <w:p w14:paraId="4A962FC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210D46" w:rsidRDefault="00210D46" w:rsidP="00210D46">
            <w:pPr>
              <w:pStyle w:val="Label"/>
              <w:jc w:val="center"/>
              <w:rPr>
                <w:lang w:val="cs-CZ"/>
              </w:rPr>
            </w:pPr>
          </w:p>
        </w:tc>
      </w:tr>
      <w:tr w:rsidR="00210D46" w:rsidRPr="00210D46" w14:paraId="4EA50917" w14:textId="77777777" w:rsidTr="00210D46">
        <w:tc>
          <w:tcPr>
            <w:tcW w:w="993" w:type="dxa"/>
            <w:tcBorders>
              <w:left w:val="single" w:sz="12" w:space="0" w:color="auto"/>
            </w:tcBorders>
          </w:tcPr>
          <w:p w14:paraId="3E13F971" w14:textId="77777777" w:rsidR="00210D46" w:rsidRPr="00210D46" w:rsidRDefault="00210D46" w:rsidP="00210D46">
            <w:pPr>
              <w:pStyle w:val="Label"/>
              <w:jc w:val="center"/>
              <w:rPr>
                <w:lang w:val="cs-CZ"/>
              </w:rPr>
            </w:pPr>
          </w:p>
        </w:tc>
        <w:tc>
          <w:tcPr>
            <w:tcW w:w="709" w:type="dxa"/>
            <w:tcBorders>
              <w:right w:val="single" w:sz="4" w:space="0" w:color="auto"/>
            </w:tcBorders>
          </w:tcPr>
          <w:p w14:paraId="1F552910"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210D46" w:rsidRDefault="00210D46" w:rsidP="00210D46">
            <w:pPr>
              <w:pStyle w:val="Label"/>
              <w:jc w:val="center"/>
              <w:rPr>
                <w:lang w:val="cs-CZ"/>
              </w:rPr>
            </w:pPr>
          </w:p>
        </w:tc>
      </w:tr>
      <w:tr w:rsidR="00210D46" w:rsidRPr="00210D46" w14:paraId="5EEAE630" w14:textId="77777777" w:rsidTr="00210D46">
        <w:tc>
          <w:tcPr>
            <w:tcW w:w="993" w:type="dxa"/>
            <w:tcBorders>
              <w:left w:val="single" w:sz="12" w:space="0" w:color="auto"/>
            </w:tcBorders>
          </w:tcPr>
          <w:p w14:paraId="2C5AA893" w14:textId="77777777" w:rsidR="00210D46" w:rsidRPr="00210D46" w:rsidRDefault="00210D46" w:rsidP="00210D46">
            <w:pPr>
              <w:pStyle w:val="Label"/>
              <w:jc w:val="center"/>
              <w:rPr>
                <w:lang w:val="cs-CZ"/>
              </w:rPr>
            </w:pPr>
          </w:p>
        </w:tc>
        <w:tc>
          <w:tcPr>
            <w:tcW w:w="709" w:type="dxa"/>
            <w:tcBorders>
              <w:right w:val="single" w:sz="4" w:space="0" w:color="auto"/>
            </w:tcBorders>
          </w:tcPr>
          <w:p w14:paraId="2D01D4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210D46" w:rsidRDefault="00210D46" w:rsidP="00210D46">
            <w:pPr>
              <w:pStyle w:val="Label"/>
              <w:jc w:val="center"/>
              <w:rPr>
                <w:lang w:val="cs-CZ"/>
              </w:rPr>
            </w:pPr>
          </w:p>
        </w:tc>
      </w:tr>
      <w:tr w:rsidR="00210D46" w:rsidRPr="00210D46" w14:paraId="683BABF0" w14:textId="77777777" w:rsidTr="00210D46">
        <w:tc>
          <w:tcPr>
            <w:tcW w:w="993" w:type="dxa"/>
            <w:tcBorders>
              <w:left w:val="single" w:sz="12" w:space="0" w:color="auto"/>
            </w:tcBorders>
          </w:tcPr>
          <w:p w14:paraId="748DAE67" w14:textId="77777777" w:rsidR="00210D46" w:rsidRPr="00210D46" w:rsidRDefault="00210D46" w:rsidP="00210D46">
            <w:pPr>
              <w:pStyle w:val="Label"/>
              <w:jc w:val="center"/>
              <w:rPr>
                <w:lang w:val="cs-CZ"/>
              </w:rPr>
            </w:pPr>
          </w:p>
        </w:tc>
        <w:tc>
          <w:tcPr>
            <w:tcW w:w="709" w:type="dxa"/>
            <w:tcBorders>
              <w:right w:val="single" w:sz="4" w:space="0" w:color="auto"/>
            </w:tcBorders>
          </w:tcPr>
          <w:p w14:paraId="7A68A5F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210D46" w:rsidRDefault="00210D46" w:rsidP="00210D46">
            <w:pPr>
              <w:pStyle w:val="Label"/>
              <w:jc w:val="center"/>
              <w:rPr>
                <w:lang w:val="cs-CZ"/>
              </w:rPr>
            </w:pPr>
          </w:p>
        </w:tc>
      </w:tr>
      <w:tr w:rsidR="00210D46" w:rsidRPr="00210D46" w14:paraId="6C8DB2E9" w14:textId="77777777" w:rsidTr="00210D46">
        <w:tc>
          <w:tcPr>
            <w:tcW w:w="993" w:type="dxa"/>
            <w:tcBorders>
              <w:left w:val="single" w:sz="12" w:space="0" w:color="auto"/>
              <w:bottom w:val="single" w:sz="12" w:space="0" w:color="auto"/>
            </w:tcBorders>
          </w:tcPr>
          <w:p w14:paraId="544013EB" w14:textId="77777777" w:rsidR="00210D46" w:rsidRPr="00210D46"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210D46"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210D46"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210D46" w:rsidRDefault="00210D46" w:rsidP="00210D46">
            <w:pPr>
              <w:pStyle w:val="Label"/>
              <w:jc w:val="center"/>
              <w:rPr>
                <w:lang w:val="cs-CZ"/>
              </w:rPr>
            </w:pPr>
          </w:p>
        </w:tc>
      </w:tr>
    </w:tbl>
    <w:p w14:paraId="3DD5A623" w14:textId="77777777" w:rsidR="00210D46" w:rsidRPr="001D1946" w:rsidRDefault="00210D46" w:rsidP="00210D46">
      <w:pPr>
        <w:jc w:val="center"/>
        <w:rPr>
          <w:lang w:eastAsia="sv-SE"/>
        </w:rPr>
      </w:pPr>
    </w:p>
    <w:p w14:paraId="48535E76" w14:textId="77777777" w:rsidR="00210D46" w:rsidRPr="001D1946" w:rsidRDefault="00210D46" w:rsidP="00210D46">
      <w:pPr>
        <w:jc w:val="center"/>
        <w:rPr>
          <w:lang w:eastAsia="sv-SE"/>
        </w:rPr>
        <w:sectPr w:rsidR="00210D46" w:rsidRPr="001D1946" w:rsidSect="00210D46">
          <w:headerReference w:type="even" r:id="rId9"/>
          <w:headerReference w:type="default" r:id="rId10"/>
          <w:footerReference w:type="even" r:id="rId11"/>
          <w:footerReference w:type="default" r:id="rId12"/>
          <w:headerReference w:type="first" r:id="rId13"/>
          <w:footerReference w:type="first" r:id="rId14"/>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lang w:val="en-GB"/>
        </w:rPr>
      </w:sdtEndPr>
      <w:sdtContent>
        <w:p w14:paraId="33C8EC46" w14:textId="458FDBEC" w:rsidR="00EE3CB1" w:rsidRDefault="00EE3CB1">
          <w:pPr>
            <w:pStyle w:val="Nadpisobsahu"/>
          </w:pPr>
          <w:r>
            <w:rPr>
              <w:lang w:val="cs-CZ"/>
            </w:rPr>
            <w:t>Obsah</w:t>
          </w:r>
        </w:p>
        <w:p w14:paraId="63A4481C" w14:textId="23CE7952" w:rsidR="00C51D99" w:rsidRDefault="00EE3CB1">
          <w:pPr>
            <w:pStyle w:val="Obsah1"/>
            <w:rPr>
              <w:rFonts w:asciiTheme="minorHAnsi" w:eastAsiaTheme="minorEastAsia" w:hAnsiTheme="minorHAnsi"/>
              <w:noProof/>
              <w:sz w:val="22"/>
              <w:szCs w:val="22"/>
              <w:lang w:val="cs-CZ" w:eastAsia="cs-CZ"/>
            </w:rPr>
          </w:pPr>
          <w:r>
            <w:fldChar w:fldCharType="begin"/>
          </w:r>
          <w:r>
            <w:instrText xml:space="preserve"> TOC \o "1-3" \h \z \u </w:instrText>
          </w:r>
          <w:r>
            <w:fldChar w:fldCharType="separate"/>
          </w:r>
          <w:hyperlink w:anchor="_Toc121316273" w:history="1">
            <w:r w:rsidR="00C51D99" w:rsidRPr="00D16DB8">
              <w:rPr>
                <w:rStyle w:val="Hypertextovodkaz"/>
                <w:noProof/>
                <w:lang w:val="cs-CZ"/>
              </w:rPr>
              <w:t>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Všeobecné technické údaje</w:t>
            </w:r>
            <w:r w:rsidR="00C51D99">
              <w:rPr>
                <w:noProof/>
                <w:webHidden/>
              </w:rPr>
              <w:tab/>
            </w:r>
            <w:r w:rsidR="00C51D99">
              <w:rPr>
                <w:noProof/>
                <w:webHidden/>
              </w:rPr>
              <w:fldChar w:fldCharType="begin"/>
            </w:r>
            <w:r w:rsidR="00C51D99">
              <w:rPr>
                <w:noProof/>
                <w:webHidden/>
              </w:rPr>
              <w:instrText xml:space="preserve"> PAGEREF _Toc121316273 \h </w:instrText>
            </w:r>
            <w:r w:rsidR="00C51D99">
              <w:rPr>
                <w:noProof/>
                <w:webHidden/>
              </w:rPr>
            </w:r>
            <w:r w:rsidR="00C51D99">
              <w:rPr>
                <w:noProof/>
                <w:webHidden/>
              </w:rPr>
              <w:fldChar w:fldCharType="separate"/>
            </w:r>
            <w:r w:rsidR="00C51D99">
              <w:rPr>
                <w:noProof/>
                <w:webHidden/>
              </w:rPr>
              <w:t>4</w:t>
            </w:r>
            <w:r w:rsidR="00C51D99">
              <w:rPr>
                <w:noProof/>
                <w:webHidden/>
              </w:rPr>
              <w:fldChar w:fldCharType="end"/>
            </w:r>
          </w:hyperlink>
        </w:p>
        <w:p w14:paraId="306F3955" w14:textId="329DDA70" w:rsidR="00C51D99" w:rsidRDefault="00000000">
          <w:pPr>
            <w:pStyle w:val="Obsah2"/>
            <w:rPr>
              <w:rFonts w:asciiTheme="minorHAnsi" w:eastAsiaTheme="minorEastAsia" w:hAnsiTheme="minorHAnsi"/>
              <w:noProof/>
              <w:sz w:val="22"/>
              <w:szCs w:val="22"/>
              <w:lang w:val="cs-CZ" w:eastAsia="cs-CZ"/>
            </w:rPr>
          </w:pPr>
          <w:hyperlink w:anchor="_Toc121316274" w:history="1">
            <w:r w:rsidR="00C51D99" w:rsidRPr="00D16DB8">
              <w:rPr>
                <w:rStyle w:val="Hypertextovodkaz"/>
                <w:noProof/>
              </w:rPr>
              <w:t>1.1</w:t>
            </w:r>
            <w:r w:rsidR="00C51D99">
              <w:rPr>
                <w:rFonts w:asciiTheme="minorHAnsi" w:eastAsiaTheme="minorEastAsia" w:hAnsiTheme="minorHAnsi"/>
                <w:noProof/>
                <w:sz w:val="22"/>
                <w:szCs w:val="22"/>
                <w:lang w:val="cs-CZ" w:eastAsia="cs-CZ"/>
              </w:rPr>
              <w:tab/>
            </w:r>
            <w:r w:rsidR="00C51D99" w:rsidRPr="00D16DB8">
              <w:rPr>
                <w:rStyle w:val="Hypertextovodkaz"/>
                <w:noProof/>
              </w:rPr>
              <w:t>Rozsah dodávky</w:t>
            </w:r>
            <w:r w:rsidR="00C51D99">
              <w:rPr>
                <w:noProof/>
                <w:webHidden/>
              </w:rPr>
              <w:tab/>
            </w:r>
            <w:r w:rsidR="00C51D99">
              <w:rPr>
                <w:noProof/>
                <w:webHidden/>
              </w:rPr>
              <w:fldChar w:fldCharType="begin"/>
            </w:r>
            <w:r w:rsidR="00C51D99">
              <w:rPr>
                <w:noProof/>
                <w:webHidden/>
              </w:rPr>
              <w:instrText xml:space="preserve"> PAGEREF _Toc121316274 \h </w:instrText>
            </w:r>
            <w:r w:rsidR="00C51D99">
              <w:rPr>
                <w:noProof/>
                <w:webHidden/>
              </w:rPr>
            </w:r>
            <w:r w:rsidR="00C51D99">
              <w:rPr>
                <w:noProof/>
                <w:webHidden/>
              </w:rPr>
              <w:fldChar w:fldCharType="separate"/>
            </w:r>
            <w:r w:rsidR="00C51D99">
              <w:rPr>
                <w:noProof/>
                <w:webHidden/>
              </w:rPr>
              <w:t>4</w:t>
            </w:r>
            <w:r w:rsidR="00C51D99">
              <w:rPr>
                <w:noProof/>
                <w:webHidden/>
              </w:rPr>
              <w:fldChar w:fldCharType="end"/>
            </w:r>
          </w:hyperlink>
        </w:p>
        <w:p w14:paraId="35F73F95" w14:textId="76E8778F" w:rsidR="00C51D99" w:rsidRDefault="00000000">
          <w:pPr>
            <w:pStyle w:val="Obsah2"/>
            <w:rPr>
              <w:rFonts w:asciiTheme="minorHAnsi" w:eastAsiaTheme="minorEastAsia" w:hAnsiTheme="minorHAnsi"/>
              <w:noProof/>
              <w:sz w:val="22"/>
              <w:szCs w:val="22"/>
              <w:lang w:val="cs-CZ" w:eastAsia="cs-CZ"/>
            </w:rPr>
          </w:pPr>
          <w:hyperlink w:anchor="_Toc121316275" w:history="1">
            <w:r w:rsidR="00C51D99" w:rsidRPr="00D16DB8">
              <w:rPr>
                <w:rStyle w:val="Hypertextovodkaz"/>
                <w:noProof/>
              </w:rPr>
              <w:t>1.2</w:t>
            </w:r>
            <w:r w:rsidR="00C51D99">
              <w:rPr>
                <w:rFonts w:asciiTheme="minorHAnsi" w:eastAsiaTheme="minorEastAsia" w:hAnsiTheme="minorHAnsi"/>
                <w:noProof/>
                <w:sz w:val="22"/>
                <w:szCs w:val="22"/>
                <w:lang w:val="cs-CZ" w:eastAsia="cs-CZ"/>
              </w:rPr>
              <w:tab/>
            </w:r>
            <w:r w:rsidR="00C51D99" w:rsidRPr="00D16DB8">
              <w:rPr>
                <w:rStyle w:val="Hypertextovodkaz"/>
                <w:noProof/>
              </w:rPr>
              <w:t>Přehled výchozích podkladů</w:t>
            </w:r>
            <w:r w:rsidR="00C51D99">
              <w:rPr>
                <w:noProof/>
                <w:webHidden/>
              </w:rPr>
              <w:tab/>
            </w:r>
            <w:r w:rsidR="00C51D99">
              <w:rPr>
                <w:noProof/>
                <w:webHidden/>
              </w:rPr>
              <w:fldChar w:fldCharType="begin"/>
            </w:r>
            <w:r w:rsidR="00C51D99">
              <w:rPr>
                <w:noProof/>
                <w:webHidden/>
              </w:rPr>
              <w:instrText xml:space="preserve"> PAGEREF _Toc121316275 \h </w:instrText>
            </w:r>
            <w:r w:rsidR="00C51D99">
              <w:rPr>
                <w:noProof/>
                <w:webHidden/>
              </w:rPr>
            </w:r>
            <w:r w:rsidR="00C51D99">
              <w:rPr>
                <w:noProof/>
                <w:webHidden/>
              </w:rPr>
              <w:fldChar w:fldCharType="separate"/>
            </w:r>
            <w:r w:rsidR="00C51D99">
              <w:rPr>
                <w:noProof/>
                <w:webHidden/>
              </w:rPr>
              <w:t>4</w:t>
            </w:r>
            <w:r w:rsidR="00C51D99">
              <w:rPr>
                <w:noProof/>
                <w:webHidden/>
              </w:rPr>
              <w:fldChar w:fldCharType="end"/>
            </w:r>
          </w:hyperlink>
        </w:p>
        <w:p w14:paraId="694EF877" w14:textId="79997BF1" w:rsidR="00C51D99" w:rsidRDefault="00000000">
          <w:pPr>
            <w:pStyle w:val="Obsah2"/>
            <w:rPr>
              <w:rFonts w:asciiTheme="minorHAnsi" w:eastAsiaTheme="minorEastAsia" w:hAnsiTheme="minorHAnsi"/>
              <w:noProof/>
              <w:sz w:val="22"/>
              <w:szCs w:val="22"/>
              <w:lang w:val="cs-CZ" w:eastAsia="cs-CZ"/>
            </w:rPr>
          </w:pPr>
          <w:hyperlink w:anchor="_Toc121316276" w:history="1">
            <w:r w:rsidR="00C51D99" w:rsidRPr="00D16DB8">
              <w:rPr>
                <w:rStyle w:val="Hypertextovodkaz"/>
                <w:noProof/>
              </w:rPr>
              <w:t>1.3</w:t>
            </w:r>
            <w:r w:rsidR="00C51D99">
              <w:rPr>
                <w:rFonts w:asciiTheme="minorHAnsi" w:eastAsiaTheme="minorEastAsia" w:hAnsiTheme="minorHAnsi"/>
                <w:noProof/>
                <w:sz w:val="22"/>
                <w:szCs w:val="22"/>
                <w:lang w:val="cs-CZ" w:eastAsia="cs-CZ"/>
              </w:rPr>
              <w:tab/>
            </w:r>
            <w:r w:rsidR="00C51D99" w:rsidRPr="00D16DB8">
              <w:rPr>
                <w:rStyle w:val="Hypertextovodkaz"/>
                <w:noProof/>
              </w:rPr>
              <w:t>Seznam použitých norem a předpisů</w:t>
            </w:r>
            <w:r w:rsidR="00C51D99">
              <w:rPr>
                <w:noProof/>
                <w:webHidden/>
              </w:rPr>
              <w:tab/>
            </w:r>
            <w:r w:rsidR="00C51D99">
              <w:rPr>
                <w:noProof/>
                <w:webHidden/>
              </w:rPr>
              <w:fldChar w:fldCharType="begin"/>
            </w:r>
            <w:r w:rsidR="00C51D99">
              <w:rPr>
                <w:noProof/>
                <w:webHidden/>
              </w:rPr>
              <w:instrText xml:space="preserve"> PAGEREF _Toc121316276 \h </w:instrText>
            </w:r>
            <w:r w:rsidR="00C51D99">
              <w:rPr>
                <w:noProof/>
                <w:webHidden/>
              </w:rPr>
            </w:r>
            <w:r w:rsidR="00C51D99">
              <w:rPr>
                <w:noProof/>
                <w:webHidden/>
              </w:rPr>
              <w:fldChar w:fldCharType="separate"/>
            </w:r>
            <w:r w:rsidR="00C51D99">
              <w:rPr>
                <w:noProof/>
                <w:webHidden/>
              </w:rPr>
              <w:t>4</w:t>
            </w:r>
            <w:r w:rsidR="00C51D99">
              <w:rPr>
                <w:noProof/>
                <w:webHidden/>
              </w:rPr>
              <w:fldChar w:fldCharType="end"/>
            </w:r>
          </w:hyperlink>
        </w:p>
        <w:p w14:paraId="159ED60F" w14:textId="516273B4" w:rsidR="00C51D99" w:rsidRDefault="00000000">
          <w:pPr>
            <w:pStyle w:val="Obsah1"/>
            <w:rPr>
              <w:rFonts w:asciiTheme="minorHAnsi" w:eastAsiaTheme="minorEastAsia" w:hAnsiTheme="minorHAnsi"/>
              <w:noProof/>
              <w:sz w:val="22"/>
              <w:szCs w:val="22"/>
              <w:lang w:val="cs-CZ" w:eastAsia="cs-CZ"/>
            </w:rPr>
          </w:pPr>
          <w:hyperlink w:anchor="_Toc121316277" w:history="1">
            <w:r w:rsidR="00C51D99" w:rsidRPr="00D16DB8">
              <w:rPr>
                <w:rStyle w:val="Hypertextovodkaz"/>
                <w:noProof/>
                <w:lang w:val="cs-CZ"/>
              </w:rPr>
              <w:t>2</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Použité zkratky</w:t>
            </w:r>
            <w:r w:rsidR="00C51D99">
              <w:rPr>
                <w:noProof/>
                <w:webHidden/>
              </w:rPr>
              <w:tab/>
            </w:r>
            <w:r w:rsidR="00C51D99">
              <w:rPr>
                <w:noProof/>
                <w:webHidden/>
              </w:rPr>
              <w:fldChar w:fldCharType="begin"/>
            </w:r>
            <w:r w:rsidR="00C51D99">
              <w:rPr>
                <w:noProof/>
                <w:webHidden/>
              </w:rPr>
              <w:instrText xml:space="preserve"> PAGEREF _Toc121316277 \h </w:instrText>
            </w:r>
            <w:r w:rsidR="00C51D99">
              <w:rPr>
                <w:noProof/>
                <w:webHidden/>
              </w:rPr>
            </w:r>
            <w:r w:rsidR="00C51D99">
              <w:rPr>
                <w:noProof/>
                <w:webHidden/>
              </w:rPr>
              <w:fldChar w:fldCharType="separate"/>
            </w:r>
            <w:r w:rsidR="00C51D99">
              <w:rPr>
                <w:noProof/>
                <w:webHidden/>
              </w:rPr>
              <w:t>4</w:t>
            </w:r>
            <w:r w:rsidR="00C51D99">
              <w:rPr>
                <w:noProof/>
                <w:webHidden/>
              </w:rPr>
              <w:fldChar w:fldCharType="end"/>
            </w:r>
          </w:hyperlink>
        </w:p>
        <w:p w14:paraId="0986B559" w14:textId="09A7F1A2" w:rsidR="00C51D99" w:rsidRDefault="00000000">
          <w:pPr>
            <w:pStyle w:val="Obsah1"/>
            <w:rPr>
              <w:rFonts w:asciiTheme="minorHAnsi" w:eastAsiaTheme="minorEastAsia" w:hAnsiTheme="minorHAnsi"/>
              <w:noProof/>
              <w:sz w:val="22"/>
              <w:szCs w:val="22"/>
              <w:lang w:val="cs-CZ" w:eastAsia="cs-CZ"/>
            </w:rPr>
          </w:pPr>
          <w:hyperlink w:anchor="_Toc121316278" w:history="1">
            <w:r w:rsidR="00C51D99" w:rsidRPr="00D16DB8">
              <w:rPr>
                <w:rStyle w:val="Hypertextovodkaz"/>
                <w:noProof/>
                <w:lang w:val="cs-CZ"/>
              </w:rPr>
              <w:t>3</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Kodexy, normy a předpisy</w:t>
            </w:r>
            <w:r w:rsidR="00C51D99">
              <w:rPr>
                <w:noProof/>
                <w:webHidden/>
              </w:rPr>
              <w:tab/>
            </w:r>
            <w:r w:rsidR="00C51D99">
              <w:rPr>
                <w:noProof/>
                <w:webHidden/>
              </w:rPr>
              <w:fldChar w:fldCharType="begin"/>
            </w:r>
            <w:r w:rsidR="00C51D99">
              <w:rPr>
                <w:noProof/>
                <w:webHidden/>
              </w:rPr>
              <w:instrText xml:space="preserve"> PAGEREF _Toc121316278 \h </w:instrText>
            </w:r>
            <w:r w:rsidR="00C51D99">
              <w:rPr>
                <w:noProof/>
                <w:webHidden/>
              </w:rPr>
            </w:r>
            <w:r w:rsidR="00C51D99">
              <w:rPr>
                <w:noProof/>
                <w:webHidden/>
              </w:rPr>
              <w:fldChar w:fldCharType="separate"/>
            </w:r>
            <w:r w:rsidR="00C51D99">
              <w:rPr>
                <w:noProof/>
                <w:webHidden/>
              </w:rPr>
              <w:t>6</w:t>
            </w:r>
            <w:r w:rsidR="00C51D99">
              <w:rPr>
                <w:noProof/>
                <w:webHidden/>
              </w:rPr>
              <w:fldChar w:fldCharType="end"/>
            </w:r>
          </w:hyperlink>
        </w:p>
        <w:p w14:paraId="0FE7DE24" w14:textId="2B878691" w:rsidR="00C51D99" w:rsidRDefault="00000000">
          <w:pPr>
            <w:pStyle w:val="Obsah2"/>
            <w:rPr>
              <w:rFonts w:asciiTheme="minorHAnsi" w:eastAsiaTheme="minorEastAsia" w:hAnsiTheme="minorHAnsi"/>
              <w:noProof/>
              <w:sz w:val="22"/>
              <w:szCs w:val="22"/>
              <w:lang w:val="cs-CZ" w:eastAsia="cs-CZ"/>
            </w:rPr>
          </w:pPr>
          <w:hyperlink w:anchor="_Toc121316279" w:history="1">
            <w:r w:rsidR="00C51D99" w:rsidRPr="00D16DB8">
              <w:rPr>
                <w:rStyle w:val="Hypertextovodkaz"/>
                <w:noProof/>
                <w:lang w:val="cs-CZ"/>
              </w:rPr>
              <w:t>3.1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Základní výčet použitých norem</w:t>
            </w:r>
            <w:r w:rsidR="00C51D99">
              <w:rPr>
                <w:noProof/>
                <w:webHidden/>
              </w:rPr>
              <w:tab/>
            </w:r>
            <w:r w:rsidR="00C51D99">
              <w:rPr>
                <w:noProof/>
                <w:webHidden/>
              </w:rPr>
              <w:fldChar w:fldCharType="begin"/>
            </w:r>
            <w:r w:rsidR="00C51D99">
              <w:rPr>
                <w:noProof/>
                <w:webHidden/>
              </w:rPr>
              <w:instrText xml:space="preserve"> PAGEREF _Toc121316279 \h </w:instrText>
            </w:r>
            <w:r w:rsidR="00C51D99">
              <w:rPr>
                <w:noProof/>
                <w:webHidden/>
              </w:rPr>
            </w:r>
            <w:r w:rsidR="00C51D99">
              <w:rPr>
                <w:noProof/>
                <w:webHidden/>
              </w:rPr>
              <w:fldChar w:fldCharType="separate"/>
            </w:r>
            <w:r w:rsidR="00C51D99">
              <w:rPr>
                <w:noProof/>
                <w:webHidden/>
              </w:rPr>
              <w:t>7</w:t>
            </w:r>
            <w:r w:rsidR="00C51D99">
              <w:rPr>
                <w:noProof/>
                <w:webHidden/>
              </w:rPr>
              <w:fldChar w:fldCharType="end"/>
            </w:r>
          </w:hyperlink>
        </w:p>
        <w:p w14:paraId="4D41D781" w14:textId="08674EED" w:rsidR="00C51D99" w:rsidRDefault="00000000">
          <w:pPr>
            <w:pStyle w:val="Obsah1"/>
            <w:rPr>
              <w:rFonts w:asciiTheme="minorHAnsi" w:eastAsiaTheme="minorEastAsia" w:hAnsiTheme="minorHAnsi"/>
              <w:noProof/>
              <w:sz w:val="22"/>
              <w:szCs w:val="22"/>
              <w:lang w:val="cs-CZ" w:eastAsia="cs-CZ"/>
            </w:rPr>
          </w:pPr>
          <w:hyperlink w:anchor="_Toc121316280" w:history="1">
            <w:r w:rsidR="00C51D99" w:rsidRPr="00D16DB8">
              <w:rPr>
                <w:rStyle w:val="Hypertextovodkaz"/>
                <w:noProof/>
                <w:lang w:val="cs-CZ"/>
              </w:rPr>
              <w:t>4</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Technické řešení</w:t>
            </w:r>
            <w:r w:rsidR="00C51D99">
              <w:rPr>
                <w:noProof/>
                <w:webHidden/>
              </w:rPr>
              <w:tab/>
            </w:r>
            <w:r w:rsidR="00C51D99">
              <w:rPr>
                <w:noProof/>
                <w:webHidden/>
              </w:rPr>
              <w:fldChar w:fldCharType="begin"/>
            </w:r>
            <w:r w:rsidR="00C51D99">
              <w:rPr>
                <w:noProof/>
                <w:webHidden/>
              </w:rPr>
              <w:instrText xml:space="preserve"> PAGEREF _Toc121316280 \h </w:instrText>
            </w:r>
            <w:r w:rsidR="00C51D99">
              <w:rPr>
                <w:noProof/>
                <w:webHidden/>
              </w:rPr>
            </w:r>
            <w:r w:rsidR="00C51D99">
              <w:rPr>
                <w:noProof/>
                <w:webHidden/>
              </w:rPr>
              <w:fldChar w:fldCharType="separate"/>
            </w:r>
            <w:r w:rsidR="00C51D99">
              <w:rPr>
                <w:noProof/>
                <w:webHidden/>
              </w:rPr>
              <w:t>8</w:t>
            </w:r>
            <w:r w:rsidR="00C51D99">
              <w:rPr>
                <w:noProof/>
                <w:webHidden/>
              </w:rPr>
              <w:fldChar w:fldCharType="end"/>
            </w:r>
          </w:hyperlink>
        </w:p>
        <w:p w14:paraId="71F55431" w14:textId="46202214" w:rsidR="00C51D99" w:rsidRDefault="00000000">
          <w:pPr>
            <w:pStyle w:val="Obsah2"/>
            <w:rPr>
              <w:rFonts w:asciiTheme="minorHAnsi" w:eastAsiaTheme="minorEastAsia" w:hAnsiTheme="minorHAnsi"/>
              <w:noProof/>
              <w:sz w:val="22"/>
              <w:szCs w:val="22"/>
              <w:lang w:val="cs-CZ" w:eastAsia="cs-CZ"/>
            </w:rPr>
          </w:pPr>
          <w:hyperlink w:anchor="_Toc121316281" w:history="1">
            <w:r w:rsidR="00C51D99" w:rsidRPr="00D16DB8">
              <w:rPr>
                <w:rStyle w:val="Hypertextovodkaz"/>
                <w:noProof/>
                <w:lang w:val="cs-CZ"/>
              </w:rPr>
              <w:t>4.1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Technický popis</w:t>
            </w:r>
            <w:r w:rsidR="00C51D99">
              <w:rPr>
                <w:noProof/>
                <w:webHidden/>
              </w:rPr>
              <w:tab/>
            </w:r>
            <w:r w:rsidR="00C51D99">
              <w:rPr>
                <w:noProof/>
                <w:webHidden/>
              </w:rPr>
              <w:fldChar w:fldCharType="begin"/>
            </w:r>
            <w:r w:rsidR="00C51D99">
              <w:rPr>
                <w:noProof/>
                <w:webHidden/>
              </w:rPr>
              <w:instrText xml:space="preserve"> PAGEREF _Toc121316281 \h </w:instrText>
            </w:r>
            <w:r w:rsidR="00C51D99">
              <w:rPr>
                <w:noProof/>
                <w:webHidden/>
              </w:rPr>
            </w:r>
            <w:r w:rsidR="00C51D99">
              <w:rPr>
                <w:noProof/>
                <w:webHidden/>
              </w:rPr>
              <w:fldChar w:fldCharType="separate"/>
            </w:r>
            <w:r w:rsidR="00C51D99">
              <w:rPr>
                <w:noProof/>
                <w:webHidden/>
              </w:rPr>
              <w:t>8</w:t>
            </w:r>
            <w:r w:rsidR="00C51D99">
              <w:rPr>
                <w:noProof/>
                <w:webHidden/>
              </w:rPr>
              <w:fldChar w:fldCharType="end"/>
            </w:r>
          </w:hyperlink>
        </w:p>
        <w:p w14:paraId="6BABBDF4" w14:textId="3FAFF92E" w:rsidR="00C51D99" w:rsidRDefault="00000000">
          <w:pPr>
            <w:pStyle w:val="Obsah2"/>
            <w:rPr>
              <w:rFonts w:asciiTheme="minorHAnsi" w:eastAsiaTheme="minorEastAsia" w:hAnsiTheme="minorHAnsi"/>
              <w:noProof/>
              <w:sz w:val="22"/>
              <w:szCs w:val="22"/>
              <w:lang w:val="cs-CZ" w:eastAsia="cs-CZ"/>
            </w:rPr>
          </w:pPr>
          <w:hyperlink w:anchor="_Toc121316282" w:history="1">
            <w:r w:rsidR="00C51D99" w:rsidRPr="00D16DB8">
              <w:rPr>
                <w:rStyle w:val="Hypertextovodkaz"/>
                <w:noProof/>
                <w:lang w:val="cs-CZ"/>
              </w:rPr>
              <w:t>4.2</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Operátorské pracoviště</w:t>
            </w:r>
            <w:r w:rsidR="00C51D99">
              <w:rPr>
                <w:noProof/>
                <w:webHidden/>
              </w:rPr>
              <w:tab/>
            </w:r>
            <w:r w:rsidR="00C51D99">
              <w:rPr>
                <w:noProof/>
                <w:webHidden/>
              </w:rPr>
              <w:fldChar w:fldCharType="begin"/>
            </w:r>
            <w:r w:rsidR="00C51D99">
              <w:rPr>
                <w:noProof/>
                <w:webHidden/>
              </w:rPr>
              <w:instrText xml:space="preserve"> PAGEREF _Toc121316282 \h </w:instrText>
            </w:r>
            <w:r w:rsidR="00C51D99">
              <w:rPr>
                <w:noProof/>
                <w:webHidden/>
              </w:rPr>
            </w:r>
            <w:r w:rsidR="00C51D99">
              <w:rPr>
                <w:noProof/>
                <w:webHidden/>
              </w:rPr>
              <w:fldChar w:fldCharType="separate"/>
            </w:r>
            <w:r w:rsidR="00C51D99">
              <w:rPr>
                <w:noProof/>
                <w:webHidden/>
              </w:rPr>
              <w:t>9</w:t>
            </w:r>
            <w:r w:rsidR="00C51D99">
              <w:rPr>
                <w:noProof/>
                <w:webHidden/>
              </w:rPr>
              <w:fldChar w:fldCharType="end"/>
            </w:r>
          </w:hyperlink>
        </w:p>
        <w:p w14:paraId="36A3380C" w14:textId="443E13BF" w:rsidR="00C51D99" w:rsidRDefault="00000000">
          <w:pPr>
            <w:pStyle w:val="Obsah2"/>
            <w:rPr>
              <w:rFonts w:asciiTheme="minorHAnsi" w:eastAsiaTheme="minorEastAsia" w:hAnsiTheme="minorHAnsi"/>
              <w:noProof/>
              <w:sz w:val="22"/>
              <w:szCs w:val="22"/>
              <w:lang w:val="cs-CZ" w:eastAsia="cs-CZ"/>
            </w:rPr>
          </w:pPr>
          <w:hyperlink w:anchor="_Toc121316283" w:history="1">
            <w:r w:rsidR="00C51D99" w:rsidRPr="00D16DB8">
              <w:rPr>
                <w:rStyle w:val="Hypertextovodkaz"/>
                <w:noProof/>
                <w:lang w:val="cs-CZ"/>
              </w:rPr>
              <w:t>4.3</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Stanice pro archivaci dat</w:t>
            </w:r>
            <w:r w:rsidR="00C51D99">
              <w:rPr>
                <w:noProof/>
                <w:webHidden/>
              </w:rPr>
              <w:tab/>
            </w:r>
            <w:r w:rsidR="00C51D99">
              <w:rPr>
                <w:noProof/>
                <w:webHidden/>
              </w:rPr>
              <w:fldChar w:fldCharType="begin"/>
            </w:r>
            <w:r w:rsidR="00C51D99">
              <w:rPr>
                <w:noProof/>
                <w:webHidden/>
              </w:rPr>
              <w:instrText xml:space="preserve"> PAGEREF _Toc121316283 \h </w:instrText>
            </w:r>
            <w:r w:rsidR="00C51D99">
              <w:rPr>
                <w:noProof/>
                <w:webHidden/>
              </w:rPr>
            </w:r>
            <w:r w:rsidR="00C51D99">
              <w:rPr>
                <w:noProof/>
                <w:webHidden/>
              </w:rPr>
              <w:fldChar w:fldCharType="separate"/>
            </w:r>
            <w:r w:rsidR="00C51D99">
              <w:rPr>
                <w:noProof/>
                <w:webHidden/>
              </w:rPr>
              <w:t>10</w:t>
            </w:r>
            <w:r w:rsidR="00C51D99">
              <w:rPr>
                <w:noProof/>
                <w:webHidden/>
              </w:rPr>
              <w:fldChar w:fldCharType="end"/>
            </w:r>
          </w:hyperlink>
        </w:p>
        <w:p w14:paraId="2EA9E852" w14:textId="58E2F37C" w:rsidR="00C51D99" w:rsidRDefault="00000000">
          <w:pPr>
            <w:pStyle w:val="Obsah2"/>
            <w:rPr>
              <w:rFonts w:asciiTheme="minorHAnsi" w:eastAsiaTheme="minorEastAsia" w:hAnsiTheme="minorHAnsi"/>
              <w:noProof/>
              <w:sz w:val="22"/>
              <w:szCs w:val="22"/>
              <w:lang w:val="cs-CZ" w:eastAsia="cs-CZ"/>
            </w:rPr>
          </w:pPr>
          <w:hyperlink w:anchor="_Toc121316284" w:history="1">
            <w:r w:rsidR="00C51D99" w:rsidRPr="00D16DB8">
              <w:rPr>
                <w:rStyle w:val="Hypertextovodkaz"/>
                <w:noProof/>
                <w:lang w:val="cs-CZ"/>
              </w:rPr>
              <w:t>4.4</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Inženýrské pracoviště</w:t>
            </w:r>
            <w:r w:rsidR="00C51D99">
              <w:rPr>
                <w:noProof/>
                <w:webHidden/>
              </w:rPr>
              <w:tab/>
            </w:r>
            <w:r w:rsidR="00C51D99">
              <w:rPr>
                <w:noProof/>
                <w:webHidden/>
              </w:rPr>
              <w:fldChar w:fldCharType="begin"/>
            </w:r>
            <w:r w:rsidR="00C51D99">
              <w:rPr>
                <w:noProof/>
                <w:webHidden/>
              </w:rPr>
              <w:instrText xml:space="preserve"> PAGEREF _Toc121316284 \h </w:instrText>
            </w:r>
            <w:r w:rsidR="00C51D99">
              <w:rPr>
                <w:noProof/>
                <w:webHidden/>
              </w:rPr>
            </w:r>
            <w:r w:rsidR="00C51D99">
              <w:rPr>
                <w:noProof/>
                <w:webHidden/>
              </w:rPr>
              <w:fldChar w:fldCharType="separate"/>
            </w:r>
            <w:r w:rsidR="00C51D99">
              <w:rPr>
                <w:noProof/>
                <w:webHidden/>
              </w:rPr>
              <w:t>10</w:t>
            </w:r>
            <w:r w:rsidR="00C51D99">
              <w:rPr>
                <w:noProof/>
                <w:webHidden/>
              </w:rPr>
              <w:fldChar w:fldCharType="end"/>
            </w:r>
          </w:hyperlink>
        </w:p>
        <w:p w14:paraId="474261F6" w14:textId="76D44A67" w:rsidR="00C51D99" w:rsidRDefault="00000000">
          <w:pPr>
            <w:pStyle w:val="Obsah2"/>
            <w:rPr>
              <w:rFonts w:asciiTheme="minorHAnsi" w:eastAsiaTheme="minorEastAsia" w:hAnsiTheme="minorHAnsi"/>
              <w:noProof/>
              <w:sz w:val="22"/>
              <w:szCs w:val="22"/>
              <w:lang w:val="cs-CZ" w:eastAsia="cs-CZ"/>
            </w:rPr>
          </w:pPr>
          <w:hyperlink w:anchor="_Toc121316285" w:history="1">
            <w:r w:rsidR="00C51D99" w:rsidRPr="00D16DB8">
              <w:rPr>
                <w:rStyle w:val="Hypertextovodkaz"/>
                <w:noProof/>
                <w:lang w:val="cs-CZ"/>
              </w:rPr>
              <w:t>4.5</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Požadavky na provozní diagnostiku</w:t>
            </w:r>
            <w:r w:rsidR="00C51D99">
              <w:rPr>
                <w:noProof/>
                <w:webHidden/>
              </w:rPr>
              <w:tab/>
            </w:r>
            <w:r w:rsidR="00C51D99">
              <w:rPr>
                <w:noProof/>
                <w:webHidden/>
              </w:rPr>
              <w:fldChar w:fldCharType="begin"/>
            </w:r>
            <w:r w:rsidR="00C51D99">
              <w:rPr>
                <w:noProof/>
                <w:webHidden/>
              </w:rPr>
              <w:instrText xml:space="preserve"> PAGEREF _Toc121316285 \h </w:instrText>
            </w:r>
            <w:r w:rsidR="00C51D99">
              <w:rPr>
                <w:noProof/>
                <w:webHidden/>
              </w:rPr>
            </w:r>
            <w:r w:rsidR="00C51D99">
              <w:rPr>
                <w:noProof/>
                <w:webHidden/>
              </w:rPr>
              <w:fldChar w:fldCharType="separate"/>
            </w:r>
            <w:r w:rsidR="00C51D99">
              <w:rPr>
                <w:noProof/>
                <w:webHidden/>
              </w:rPr>
              <w:t>10</w:t>
            </w:r>
            <w:r w:rsidR="00C51D99">
              <w:rPr>
                <w:noProof/>
                <w:webHidden/>
              </w:rPr>
              <w:fldChar w:fldCharType="end"/>
            </w:r>
          </w:hyperlink>
        </w:p>
        <w:p w14:paraId="58B501D8" w14:textId="48B36E7F" w:rsidR="00C51D99" w:rsidRDefault="00000000">
          <w:pPr>
            <w:pStyle w:val="Obsah2"/>
            <w:rPr>
              <w:rFonts w:asciiTheme="minorHAnsi" w:eastAsiaTheme="minorEastAsia" w:hAnsiTheme="minorHAnsi"/>
              <w:noProof/>
              <w:sz w:val="22"/>
              <w:szCs w:val="22"/>
              <w:lang w:val="cs-CZ" w:eastAsia="cs-CZ"/>
            </w:rPr>
          </w:pPr>
          <w:hyperlink w:anchor="_Toc121316286" w:history="1">
            <w:r w:rsidR="00C51D99" w:rsidRPr="00D16DB8">
              <w:rPr>
                <w:rStyle w:val="Hypertextovodkaz"/>
                <w:noProof/>
                <w:lang w:val="cs-CZ"/>
              </w:rPr>
              <w:t>4.6</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Bezpečnostní zastavení</w:t>
            </w:r>
            <w:r w:rsidR="00C51D99">
              <w:rPr>
                <w:noProof/>
                <w:webHidden/>
              </w:rPr>
              <w:tab/>
            </w:r>
            <w:r w:rsidR="00C51D99">
              <w:rPr>
                <w:noProof/>
                <w:webHidden/>
              </w:rPr>
              <w:fldChar w:fldCharType="begin"/>
            </w:r>
            <w:r w:rsidR="00C51D99">
              <w:rPr>
                <w:noProof/>
                <w:webHidden/>
              </w:rPr>
              <w:instrText xml:space="preserve"> PAGEREF _Toc121316286 \h </w:instrText>
            </w:r>
            <w:r w:rsidR="00C51D99">
              <w:rPr>
                <w:noProof/>
                <w:webHidden/>
              </w:rPr>
            </w:r>
            <w:r w:rsidR="00C51D99">
              <w:rPr>
                <w:noProof/>
                <w:webHidden/>
              </w:rPr>
              <w:fldChar w:fldCharType="separate"/>
            </w:r>
            <w:r w:rsidR="00C51D99">
              <w:rPr>
                <w:noProof/>
                <w:webHidden/>
              </w:rPr>
              <w:t>11</w:t>
            </w:r>
            <w:r w:rsidR="00C51D99">
              <w:rPr>
                <w:noProof/>
                <w:webHidden/>
              </w:rPr>
              <w:fldChar w:fldCharType="end"/>
            </w:r>
          </w:hyperlink>
        </w:p>
        <w:p w14:paraId="33148F64" w14:textId="1268FA3D" w:rsidR="00C51D99" w:rsidRDefault="00000000">
          <w:pPr>
            <w:pStyle w:val="Obsah3"/>
            <w:rPr>
              <w:rFonts w:asciiTheme="minorHAnsi" w:eastAsiaTheme="minorEastAsia" w:hAnsiTheme="minorHAnsi"/>
              <w:noProof/>
              <w:sz w:val="22"/>
              <w:szCs w:val="22"/>
              <w:lang w:val="cs-CZ" w:eastAsia="cs-CZ"/>
            </w:rPr>
          </w:pPr>
          <w:hyperlink w:anchor="_Toc121316287" w:history="1">
            <w:r w:rsidR="00C51D99" w:rsidRPr="00D16DB8">
              <w:rPr>
                <w:rStyle w:val="Hypertextovodkaz"/>
                <w:noProof/>
                <w:lang w:val="cs-CZ"/>
              </w:rPr>
              <w:t>4.6.1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Nouzové vypnutí</w:t>
            </w:r>
            <w:r w:rsidR="00C51D99">
              <w:rPr>
                <w:noProof/>
                <w:webHidden/>
              </w:rPr>
              <w:tab/>
            </w:r>
            <w:r w:rsidR="00C51D99">
              <w:rPr>
                <w:noProof/>
                <w:webHidden/>
              </w:rPr>
              <w:fldChar w:fldCharType="begin"/>
            </w:r>
            <w:r w:rsidR="00C51D99">
              <w:rPr>
                <w:noProof/>
                <w:webHidden/>
              </w:rPr>
              <w:instrText xml:space="preserve"> PAGEREF _Toc121316287 \h </w:instrText>
            </w:r>
            <w:r w:rsidR="00C51D99">
              <w:rPr>
                <w:noProof/>
                <w:webHidden/>
              </w:rPr>
            </w:r>
            <w:r w:rsidR="00C51D99">
              <w:rPr>
                <w:noProof/>
                <w:webHidden/>
              </w:rPr>
              <w:fldChar w:fldCharType="separate"/>
            </w:r>
            <w:r w:rsidR="00C51D99">
              <w:rPr>
                <w:noProof/>
                <w:webHidden/>
              </w:rPr>
              <w:t>11</w:t>
            </w:r>
            <w:r w:rsidR="00C51D99">
              <w:rPr>
                <w:noProof/>
                <w:webHidden/>
              </w:rPr>
              <w:fldChar w:fldCharType="end"/>
            </w:r>
          </w:hyperlink>
        </w:p>
        <w:p w14:paraId="36CDB397" w14:textId="4F2B9F95" w:rsidR="00C51D99" w:rsidRDefault="00000000">
          <w:pPr>
            <w:pStyle w:val="Obsah3"/>
            <w:rPr>
              <w:rFonts w:asciiTheme="minorHAnsi" w:eastAsiaTheme="minorEastAsia" w:hAnsiTheme="minorHAnsi"/>
              <w:noProof/>
              <w:sz w:val="22"/>
              <w:szCs w:val="22"/>
              <w:lang w:val="cs-CZ" w:eastAsia="cs-CZ"/>
            </w:rPr>
          </w:pPr>
          <w:hyperlink w:anchor="_Toc121316288" w:history="1">
            <w:r w:rsidR="00C51D99" w:rsidRPr="00D16DB8">
              <w:rPr>
                <w:rStyle w:val="Hypertextovodkaz"/>
                <w:noProof/>
                <w:lang w:val="cs-CZ"/>
              </w:rPr>
              <w:t>4.6.2</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Vypnutí při poruše</w:t>
            </w:r>
            <w:r w:rsidR="00C51D99">
              <w:rPr>
                <w:noProof/>
                <w:webHidden/>
              </w:rPr>
              <w:tab/>
            </w:r>
            <w:r w:rsidR="00C51D99">
              <w:rPr>
                <w:noProof/>
                <w:webHidden/>
              </w:rPr>
              <w:fldChar w:fldCharType="begin"/>
            </w:r>
            <w:r w:rsidR="00C51D99">
              <w:rPr>
                <w:noProof/>
                <w:webHidden/>
              </w:rPr>
              <w:instrText xml:space="preserve"> PAGEREF _Toc121316288 \h </w:instrText>
            </w:r>
            <w:r w:rsidR="00C51D99">
              <w:rPr>
                <w:noProof/>
                <w:webHidden/>
              </w:rPr>
            </w:r>
            <w:r w:rsidR="00C51D99">
              <w:rPr>
                <w:noProof/>
                <w:webHidden/>
              </w:rPr>
              <w:fldChar w:fldCharType="separate"/>
            </w:r>
            <w:r w:rsidR="00C51D99">
              <w:rPr>
                <w:noProof/>
                <w:webHidden/>
              </w:rPr>
              <w:t>11</w:t>
            </w:r>
            <w:r w:rsidR="00C51D99">
              <w:rPr>
                <w:noProof/>
                <w:webHidden/>
              </w:rPr>
              <w:fldChar w:fldCharType="end"/>
            </w:r>
          </w:hyperlink>
        </w:p>
        <w:p w14:paraId="0C6F6D8B" w14:textId="7876DD61" w:rsidR="00C51D99" w:rsidRDefault="00000000">
          <w:pPr>
            <w:pStyle w:val="Obsah1"/>
            <w:rPr>
              <w:rFonts w:asciiTheme="minorHAnsi" w:eastAsiaTheme="minorEastAsia" w:hAnsiTheme="minorHAnsi"/>
              <w:noProof/>
              <w:sz w:val="22"/>
              <w:szCs w:val="22"/>
              <w:lang w:val="cs-CZ" w:eastAsia="cs-CZ"/>
            </w:rPr>
          </w:pPr>
          <w:hyperlink w:anchor="_Toc121316289" w:history="1">
            <w:r w:rsidR="00C51D99" w:rsidRPr="00D16DB8">
              <w:rPr>
                <w:rStyle w:val="Hypertextovodkaz"/>
                <w:noProof/>
                <w:lang w:val="cs-CZ"/>
              </w:rPr>
              <w:t>5</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Automatika hořáku BMS</w:t>
            </w:r>
            <w:r w:rsidR="00C51D99">
              <w:rPr>
                <w:noProof/>
                <w:webHidden/>
              </w:rPr>
              <w:tab/>
            </w:r>
            <w:r w:rsidR="00C51D99">
              <w:rPr>
                <w:noProof/>
                <w:webHidden/>
              </w:rPr>
              <w:fldChar w:fldCharType="begin"/>
            </w:r>
            <w:r w:rsidR="00C51D99">
              <w:rPr>
                <w:noProof/>
                <w:webHidden/>
              </w:rPr>
              <w:instrText xml:space="preserve"> PAGEREF _Toc121316289 \h </w:instrText>
            </w:r>
            <w:r w:rsidR="00C51D99">
              <w:rPr>
                <w:noProof/>
                <w:webHidden/>
              </w:rPr>
            </w:r>
            <w:r w:rsidR="00C51D99">
              <w:rPr>
                <w:noProof/>
                <w:webHidden/>
              </w:rPr>
              <w:fldChar w:fldCharType="separate"/>
            </w:r>
            <w:r w:rsidR="00C51D99">
              <w:rPr>
                <w:noProof/>
                <w:webHidden/>
              </w:rPr>
              <w:t>11</w:t>
            </w:r>
            <w:r w:rsidR="00C51D99">
              <w:rPr>
                <w:noProof/>
                <w:webHidden/>
              </w:rPr>
              <w:fldChar w:fldCharType="end"/>
            </w:r>
          </w:hyperlink>
        </w:p>
        <w:p w14:paraId="29CA1E20" w14:textId="1C91C026" w:rsidR="00C51D99" w:rsidRDefault="00000000">
          <w:pPr>
            <w:pStyle w:val="Obsah1"/>
            <w:rPr>
              <w:rFonts w:asciiTheme="minorHAnsi" w:eastAsiaTheme="minorEastAsia" w:hAnsiTheme="minorHAnsi"/>
              <w:noProof/>
              <w:sz w:val="22"/>
              <w:szCs w:val="22"/>
              <w:lang w:val="cs-CZ" w:eastAsia="cs-CZ"/>
            </w:rPr>
          </w:pPr>
          <w:hyperlink w:anchor="_Toc121316290" w:history="1">
            <w:r w:rsidR="00C51D99" w:rsidRPr="00D16DB8">
              <w:rPr>
                <w:rStyle w:val="Hypertextovodkaz"/>
                <w:noProof/>
                <w:lang w:val="cs-CZ"/>
              </w:rPr>
              <w:t>6</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Polní instrumentace</w:t>
            </w:r>
            <w:r w:rsidR="00C51D99">
              <w:rPr>
                <w:noProof/>
                <w:webHidden/>
              </w:rPr>
              <w:tab/>
            </w:r>
            <w:r w:rsidR="00C51D99">
              <w:rPr>
                <w:noProof/>
                <w:webHidden/>
              </w:rPr>
              <w:fldChar w:fldCharType="begin"/>
            </w:r>
            <w:r w:rsidR="00C51D99">
              <w:rPr>
                <w:noProof/>
                <w:webHidden/>
              </w:rPr>
              <w:instrText xml:space="preserve"> PAGEREF _Toc121316290 \h </w:instrText>
            </w:r>
            <w:r w:rsidR="00C51D99">
              <w:rPr>
                <w:noProof/>
                <w:webHidden/>
              </w:rPr>
            </w:r>
            <w:r w:rsidR="00C51D99">
              <w:rPr>
                <w:noProof/>
                <w:webHidden/>
              </w:rPr>
              <w:fldChar w:fldCharType="separate"/>
            </w:r>
            <w:r w:rsidR="00C51D99">
              <w:rPr>
                <w:noProof/>
                <w:webHidden/>
              </w:rPr>
              <w:t>11</w:t>
            </w:r>
            <w:r w:rsidR="00C51D99">
              <w:rPr>
                <w:noProof/>
                <w:webHidden/>
              </w:rPr>
              <w:fldChar w:fldCharType="end"/>
            </w:r>
          </w:hyperlink>
        </w:p>
        <w:p w14:paraId="49F2870B" w14:textId="3E60C7BB" w:rsidR="00C51D99" w:rsidRDefault="00000000">
          <w:pPr>
            <w:pStyle w:val="Obsah2"/>
            <w:rPr>
              <w:rFonts w:asciiTheme="minorHAnsi" w:eastAsiaTheme="minorEastAsia" w:hAnsiTheme="minorHAnsi"/>
              <w:noProof/>
              <w:sz w:val="22"/>
              <w:szCs w:val="22"/>
              <w:lang w:val="cs-CZ" w:eastAsia="cs-CZ"/>
            </w:rPr>
          </w:pPr>
          <w:hyperlink w:anchor="_Toc121316291" w:history="1">
            <w:r w:rsidR="00C51D99" w:rsidRPr="00D16DB8">
              <w:rPr>
                <w:rStyle w:val="Hypertextovodkaz"/>
                <w:noProof/>
                <w:lang w:val="cs-CZ"/>
              </w:rPr>
              <w:t>6.1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Technický popis měření</w:t>
            </w:r>
            <w:r w:rsidR="00C51D99">
              <w:rPr>
                <w:noProof/>
                <w:webHidden/>
              </w:rPr>
              <w:tab/>
            </w:r>
            <w:r w:rsidR="00C51D99">
              <w:rPr>
                <w:noProof/>
                <w:webHidden/>
              </w:rPr>
              <w:fldChar w:fldCharType="begin"/>
            </w:r>
            <w:r w:rsidR="00C51D99">
              <w:rPr>
                <w:noProof/>
                <w:webHidden/>
              </w:rPr>
              <w:instrText xml:space="preserve"> PAGEREF _Toc121316291 \h </w:instrText>
            </w:r>
            <w:r w:rsidR="00C51D99">
              <w:rPr>
                <w:noProof/>
                <w:webHidden/>
              </w:rPr>
            </w:r>
            <w:r w:rsidR="00C51D99">
              <w:rPr>
                <w:noProof/>
                <w:webHidden/>
              </w:rPr>
              <w:fldChar w:fldCharType="separate"/>
            </w:r>
            <w:r w:rsidR="00C51D99">
              <w:rPr>
                <w:noProof/>
                <w:webHidden/>
              </w:rPr>
              <w:t>12</w:t>
            </w:r>
            <w:r w:rsidR="00C51D99">
              <w:rPr>
                <w:noProof/>
                <w:webHidden/>
              </w:rPr>
              <w:fldChar w:fldCharType="end"/>
            </w:r>
          </w:hyperlink>
        </w:p>
        <w:p w14:paraId="78338D88" w14:textId="3CE86203" w:rsidR="00C51D99" w:rsidRDefault="00000000">
          <w:pPr>
            <w:pStyle w:val="Obsah2"/>
            <w:rPr>
              <w:rFonts w:asciiTheme="minorHAnsi" w:eastAsiaTheme="minorEastAsia" w:hAnsiTheme="minorHAnsi"/>
              <w:noProof/>
              <w:sz w:val="22"/>
              <w:szCs w:val="22"/>
              <w:lang w:val="cs-CZ" w:eastAsia="cs-CZ"/>
            </w:rPr>
          </w:pPr>
          <w:hyperlink w:anchor="_Toc121316292" w:history="1">
            <w:r w:rsidR="00C51D99" w:rsidRPr="00D16DB8">
              <w:rPr>
                <w:rStyle w:val="Hypertextovodkaz"/>
                <w:noProof/>
                <w:lang w:val="cs-CZ"/>
              </w:rPr>
              <w:t>6.2</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Akční členy a spotřebiče</w:t>
            </w:r>
            <w:r w:rsidR="00C51D99">
              <w:rPr>
                <w:noProof/>
                <w:webHidden/>
              </w:rPr>
              <w:tab/>
            </w:r>
            <w:r w:rsidR="00C51D99">
              <w:rPr>
                <w:noProof/>
                <w:webHidden/>
              </w:rPr>
              <w:fldChar w:fldCharType="begin"/>
            </w:r>
            <w:r w:rsidR="00C51D99">
              <w:rPr>
                <w:noProof/>
                <w:webHidden/>
              </w:rPr>
              <w:instrText xml:space="preserve"> PAGEREF _Toc121316292 \h </w:instrText>
            </w:r>
            <w:r w:rsidR="00C51D99">
              <w:rPr>
                <w:noProof/>
                <w:webHidden/>
              </w:rPr>
            </w:r>
            <w:r w:rsidR="00C51D99">
              <w:rPr>
                <w:noProof/>
                <w:webHidden/>
              </w:rPr>
              <w:fldChar w:fldCharType="separate"/>
            </w:r>
            <w:r w:rsidR="00C51D99">
              <w:rPr>
                <w:noProof/>
                <w:webHidden/>
              </w:rPr>
              <w:t>12</w:t>
            </w:r>
            <w:r w:rsidR="00C51D99">
              <w:rPr>
                <w:noProof/>
                <w:webHidden/>
              </w:rPr>
              <w:fldChar w:fldCharType="end"/>
            </w:r>
          </w:hyperlink>
        </w:p>
        <w:p w14:paraId="6CC980C2" w14:textId="74398CC9" w:rsidR="00C51D99" w:rsidRDefault="00000000">
          <w:pPr>
            <w:pStyle w:val="Obsah1"/>
            <w:rPr>
              <w:rFonts w:asciiTheme="minorHAnsi" w:eastAsiaTheme="minorEastAsia" w:hAnsiTheme="minorHAnsi"/>
              <w:noProof/>
              <w:sz w:val="22"/>
              <w:szCs w:val="22"/>
              <w:lang w:val="cs-CZ" w:eastAsia="cs-CZ"/>
            </w:rPr>
          </w:pPr>
          <w:hyperlink w:anchor="_Toc121316293" w:history="1">
            <w:r w:rsidR="00C51D99" w:rsidRPr="00D16DB8">
              <w:rPr>
                <w:rStyle w:val="Hypertextovodkaz"/>
                <w:noProof/>
                <w:lang w:val="cs-CZ"/>
              </w:rPr>
              <w:t>7</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Požadavky na napájení a uzemnění</w:t>
            </w:r>
            <w:r w:rsidR="00C51D99">
              <w:rPr>
                <w:noProof/>
                <w:webHidden/>
              </w:rPr>
              <w:tab/>
            </w:r>
            <w:r w:rsidR="00C51D99">
              <w:rPr>
                <w:noProof/>
                <w:webHidden/>
              </w:rPr>
              <w:fldChar w:fldCharType="begin"/>
            </w:r>
            <w:r w:rsidR="00C51D99">
              <w:rPr>
                <w:noProof/>
                <w:webHidden/>
              </w:rPr>
              <w:instrText xml:space="preserve"> PAGEREF _Toc121316293 \h </w:instrText>
            </w:r>
            <w:r w:rsidR="00C51D99">
              <w:rPr>
                <w:noProof/>
                <w:webHidden/>
              </w:rPr>
            </w:r>
            <w:r w:rsidR="00C51D99">
              <w:rPr>
                <w:noProof/>
                <w:webHidden/>
              </w:rPr>
              <w:fldChar w:fldCharType="separate"/>
            </w:r>
            <w:r w:rsidR="00C51D99">
              <w:rPr>
                <w:noProof/>
                <w:webHidden/>
              </w:rPr>
              <w:t>12</w:t>
            </w:r>
            <w:r w:rsidR="00C51D99">
              <w:rPr>
                <w:noProof/>
                <w:webHidden/>
              </w:rPr>
              <w:fldChar w:fldCharType="end"/>
            </w:r>
          </w:hyperlink>
        </w:p>
        <w:p w14:paraId="095D711D" w14:textId="31339C1C" w:rsidR="00C51D99" w:rsidRDefault="00000000">
          <w:pPr>
            <w:pStyle w:val="Obsah2"/>
            <w:rPr>
              <w:rFonts w:asciiTheme="minorHAnsi" w:eastAsiaTheme="minorEastAsia" w:hAnsiTheme="minorHAnsi"/>
              <w:noProof/>
              <w:sz w:val="22"/>
              <w:szCs w:val="22"/>
              <w:lang w:val="cs-CZ" w:eastAsia="cs-CZ"/>
            </w:rPr>
          </w:pPr>
          <w:hyperlink w:anchor="_Toc121316294" w:history="1">
            <w:r w:rsidR="00C51D99" w:rsidRPr="00D16DB8">
              <w:rPr>
                <w:rStyle w:val="Hypertextovodkaz"/>
                <w:noProof/>
                <w:lang w:val="cs-CZ"/>
              </w:rPr>
              <w:t>7.1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Napěťová soustava</w:t>
            </w:r>
            <w:r w:rsidR="00C51D99">
              <w:rPr>
                <w:noProof/>
                <w:webHidden/>
              </w:rPr>
              <w:tab/>
            </w:r>
            <w:r w:rsidR="00C51D99">
              <w:rPr>
                <w:noProof/>
                <w:webHidden/>
              </w:rPr>
              <w:fldChar w:fldCharType="begin"/>
            </w:r>
            <w:r w:rsidR="00C51D99">
              <w:rPr>
                <w:noProof/>
                <w:webHidden/>
              </w:rPr>
              <w:instrText xml:space="preserve"> PAGEREF _Toc121316294 \h </w:instrText>
            </w:r>
            <w:r w:rsidR="00C51D99">
              <w:rPr>
                <w:noProof/>
                <w:webHidden/>
              </w:rPr>
            </w:r>
            <w:r w:rsidR="00C51D99">
              <w:rPr>
                <w:noProof/>
                <w:webHidden/>
              </w:rPr>
              <w:fldChar w:fldCharType="separate"/>
            </w:r>
            <w:r w:rsidR="00C51D99">
              <w:rPr>
                <w:noProof/>
                <w:webHidden/>
              </w:rPr>
              <w:t>12</w:t>
            </w:r>
            <w:r w:rsidR="00C51D99">
              <w:rPr>
                <w:noProof/>
                <w:webHidden/>
              </w:rPr>
              <w:fldChar w:fldCharType="end"/>
            </w:r>
          </w:hyperlink>
        </w:p>
        <w:p w14:paraId="60C928E5" w14:textId="41D864A9" w:rsidR="00C51D99" w:rsidRDefault="00000000">
          <w:pPr>
            <w:pStyle w:val="Obsah2"/>
            <w:rPr>
              <w:rFonts w:asciiTheme="minorHAnsi" w:eastAsiaTheme="minorEastAsia" w:hAnsiTheme="minorHAnsi"/>
              <w:noProof/>
              <w:sz w:val="22"/>
              <w:szCs w:val="22"/>
              <w:lang w:val="cs-CZ" w:eastAsia="cs-CZ"/>
            </w:rPr>
          </w:pPr>
          <w:hyperlink w:anchor="_Toc121316295" w:history="1">
            <w:r w:rsidR="00C51D99" w:rsidRPr="00D16DB8">
              <w:rPr>
                <w:rStyle w:val="Hypertextovodkaz"/>
                <w:noProof/>
                <w:lang w:val="cs-CZ"/>
              </w:rPr>
              <w:t>7.2</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Ochrana před nebezpečným dotykem živých a neživých částí</w:t>
            </w:r>
            <w:r w:rsidR="00C51D99">
              <w:rPr>
                <w:noProof/>
                <w:webHidden/>
              </w:rPr>
              <w:tab/>
            </w:r>
            <w:r w:rsidR="00C51D99">
              <w:rPr>
                <w:noProof/>
                <w:webHidden/>
              </w:rPr>
              <w:fldChar w:fldCharType="begin"/>
            </w:r>
            <w:r w:rsidR="00C51D99">
              <w:rPr>
                <w:noProof/>
                <w:webHidden/>
              </w:rPr>
              <w:instrText xml:space="preserve"> PAGEREF _Toc121316295 \h </w:instrText>
            </w:r>
            <w:r w:rsidR="00C51D99">
              <w:rPr>
                <w:noProof/>
                <w:webHidden/>
              </w:rPr>
            </w:r>
            <w:r w:rsidR="00C51D99">
              <w:rPr>
                <w:noProof/>
                <w:webHidden/>
              </w:rPr>
              <w:fldChar w:fldCharType="separate"/>
            </w:r>
            <w:r w:rsidR="00C51D99">
              <w:rPr>
                <w:noProof/>
                <w:webHidden/>
              </w:rPr>
              <w:t>13</w:t>
            </w:r>
            <w:r w:rsidR="00C51D99">
              <w:rPr>
                <w:noProof/>
                <w:webHidden/>
              </w:rPr>
              <w:fldChar w:fldCharType="end"/>
            </w:r>
          </w:hyperlink>
        </w:p>
        <w:p w14:paraId="2032BE59" w14:textId="48739735" w:rsidR="00C51D99" w:rsidRDefault="00000000">
          <w:pPr>
            <w:pStyle w:val="Obsah2"/>
            <w:rPr>
              <w:rFonts w:asciiTheme="minorHAnsi" w:eastAsiaTheme="minorEastAsia" w:hAnsiTheme="minorHAnsi"/>
              <w:noProof/>
              <w:sz w:val="22"/>
              <w:szCs w:val="22"/>
              <w:lang w:val="cs-CZ" w:eastAsia="cs-CZ"/>
            </w:rPr>
          </w:pPr>
          <w:hyperlink w:anchor="_Toc121316296" w:history="1">
            <w:r w:rsidR="00C51D99" w:rsidRPr="00D16DB8">
              <w:rPr>
                <w:rStyle w:val="Hypertextovodkaz"/>
                <w:noProof/>
                <w:lang w:val="cs-CZ"/>
              </w:rPr>
              <w:t>7.3</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Požadavky na napájení a zemnění</w:t>
            </w:r>
            <w:r w:rsidR="00C51D99">
              <w:rPr>
                <w:noProof/>
                <w:webHidden/>
              </w:rPr>
              <w:tab/>
            </w:r>
            <w:r w:rsidR="00C51D99">
              <w:rPr>
                <w:noProof/>
                <w:webHidden/>
              </w:rPr>
              <w:fldChar w:fldCharType="begin"/>
            </w:r>
            <w:r w:rsidR="00C51D99">
              <w:rPr>
                <w:noProof/>
                <w:webHidden/>
              </w:rPr>
              <w:instrText xml:space="preserve"> PAGEREF _Toc121316296 \h </w:instrText>
            </w:r>
            <w:r w:rsidR="00C51D99">
              <w:rPr>
                <w:noProof/>
                <w:webHidden/>
              </w:rPr>
            </w:r>
            <w:r w:rsidR="00C51D99">
              <w:rPr>
                <w:noProof/>
                <w:webHidden/>
              </w:rPr>
              <w:fldChar w:fldCharType="separate"/>
            </w:r>
            <w:r w:rsidR="00C51D99">
              <w:rPr>
                <w:noProof/>
                <w:webHidden/>
              </w:rPr>
              <w:t>13</w:t>
            </w:r>
            <w:r w:rsidR="00C51D99">
              <w:rPr>
                <w:noProof/>
                <w:webHidden/>
              </w:rPr>
              <w:fldChar w:fldCharType="end"/>
            </w:r>
          </w:hyperlink>
        </w:p>
        <w:p w14:paraId="55BD180D" w14:textId="0E6FDD13" w:rsidR="00C51D99" w:rsidRDefault="00000000">
          <w:pPr>
            <w:pStyle w:val="Obsah3"/>
            <w:rPr>
              <w:rFonts w:asciiTheme="minorHAnsi" w:eastAsiaTheme="minorEastAsia" w:hAnsiTheme="minorHAnsi"/>
              <w:noProof/>
              <w:sz w:val="22"/>
              <w:szCs w:val="22"/>
              <w:lang w:val="cs-CZ" w:eastAsia="cs-CZ"/>
            </w:rPr>
          </w:pPr>
          <w:hyperlink w:anchor="_Toc121316297" w:history="1">
            <w:r w:rsidR="00C51D99" w:rsidRPr="00D16DB8">
              <w:rPr>
                <w:rStyle w:val="Hypertextovodkaz"/>
                <w:noProof/>
                <w:lang w:val="cs-CZ"/>
              </w:rPr>
              <w:t>7.3.1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Požadavky na napájení</w:t>
            </w:r>
            <w:r w:rsidR="00C51D99">
              <w:rPr>
                <w:noProof/>
                <w:webHidden/>
              </w:rPr>
              <w:tab/>
            </w:r>
            <w:r w:rsidR="00C51D99">
              <w:rPr>
                <w:noProof/>
                <w:webHidden/>
              </w:rPr>
              <w:fldChar w:fldCharType="begin"/>
            </w:r>
            <w:r w:rsidR="00C51D99">
              <w:rPr>
                <w:noProof/>
                <w:webHidden/>
              </w:rPr>
              <w:instrText xml:space="preserve"> PAGEREF _Toc121316297 \h </w:instrText>
            </w:r>
            <w:r w:rsidR="00C51D99">
              <w:rPr>
                <w:noProof/>
                <w:webHidden/>
              </w:rPr>
            </w:r>
            <w:r w:rsidR="00C51D99">
              <w:rPr>
                <w:noProof/>
                <w:webHidden/>
              </w:rPr>
              <w:fldChar w:fldCharType="separate"/>
            </w:r>
            <w:r w:rsidR="00C51D99">
              <w:rPr>
                <w:noProof/>
                <w:webHidden/>
              </w:rPr>
              <w:t>13</w:t>
            </w:r>
            <w:r w:rsidR="00C51D99">
              <w:rPr>
                <w:noProof/>
                <w:webHidden/>
              </w:rPr>
              <w:fldChar w:fldCharType="end"/>
            </w:r>
          </w:hyperlink>
        </w:p>
        <w:p w14:paraId="52507BA5" w14:textId="770B9E93" w:rsidR="00C51D99" w:rsidRDefault="00000000">
          <w:pPr>
            <w:pStyle w:val="Obsah1"/>
            <w:rPr>
              <w:rFonts w:asciiTheme="minorHAnsi" w:eastAsiaTheme="minorEastAsia" w:hAnsiTheme="minorHAnsi"/>
              <w:noProof/>
              <w:sz w:val="22"/>
              <w:szCs w:val="22"/>
              <w:lang w:val="cs-CZ" w:eastAsia="cs-CZ"/>
            </w:rPr>
          </w:pPr>
          <w:hyperlink w:anchor="_Toc121316298" w:history="1">
            <w:r w:rsidR="00C51D99" w:rsidRPr="00D16DB8">
              <w:rPr>
                <w:rStyle w:val="Hypertextovodkaz"/>
                <w:noProof/>
                <w:lang w:val="cs-CZ"/>
              </w:rPr>
              <w:t>8</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Kabeláž</w:t>
            </w:r>
            <w:r w:rsidR="00C51D99">
              <w:rPr>
                <w:noProof/>
                <w:webHidden/>
              </w:rPr>
              <w:tab/>
            </w:r>
            <w:r w:rsidR="00C51D99">
              <w:rPr>
                <w:noProof/>
                <w:webHidden/>
              </w:rPr>
              <w:fldChar w:fldCharType="begin"/>
            </w:r>
            <w:r w:rsidR="00C51D99">
              <w:rPr>
                <w:noProof/>
                <w:webHidden/>
              </w:rPr>
              <w:instrText xml:space="preserve"> PAGEREF _Toc121316298 \h </w:instrText>
            </w:r>
            <w:r w:rsidR="00C51D99">
              <w:rPr>
                <w:noProof/>
                <w:webHidden/>
              </w:rPr>
            </w:r>
            <w:r w:rsidR="00C51D99">
              <w:rPr>
                <w:noProof/>
                <w:webHidden/>
              </w:rPr>
              <w:fldChar w:fldCharType="separate"/>
            </w:r>
            <w:r w:rsidR="00C51D99">
              <w:rPr>
                <w:noProof/>
                <w:webHidden/>
              </w:rPr>
              <w:t>14</w:t>
            </w:r>
            <w:r w:rsidR="00C51D99">
              <w:rPr>
                <w:noProof/>
                <w:webHidden/>
              </w:rPr>
              <w:fldChar w:fldCharType="end"/>
            </w:r>
          </w:hyperlink>
        </w:p>
        <w:p w14:paraId="74A4495F" w14:textId="7D86C835" w:rsidR="00C51D99" w:rsidRDefault="00000000">
          <w:pPr>
            <w:pStyle w:val="Obsah2"/>
            <w:rPr>
              <w:rFonts w:asciiTheme="minorHAnsi" w:eastAsiaTheme="minorEastAsia" w:hAnsiTheme="minorHAnsi"/>
              <w:noProof/>
              <w:sz w:val="22"/>
              <w:szCs w:val="22"/>
              <w:lang w:val="cs-CZ" w:eastAsia="cs-CZ"/>
            </w:rPr>
          </w:pPr>
          <w:hyperlink w:anchor="_Toc121316299" w:history="1">
            <w:r w:rsidR="00C51D99" w:rsidRPr="00D16DB8">
              <w:rPr>
                <w:rStyle w:val="Hypertextovodkaz"/>
                <w:noProof/>
                <w:lang w:val="cs-CZ"/>
              </w:rPr>
              <w:t>8.1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Kabeláž řídicího systému</w:t>
            </w:r>
            <w:r w:rsidR="00C51D99">
              <w:rPr>
                <w:noProof/>
                <w:webHidden/>
              </w:rPr>
              <w:tab/>
            </w:r>
            <w:r w:rsidR="00C51D99">
              <w:rPr>
                <w:noProof/>
                <w:webHidden/>
              </w:rPr>
              <w:fldChar w:fldCharType="begin"/>
            </w:r>
            <w:r w:rsidR="00C51D99">
              <w:rPr>
                <w:noProof/>
                <w:webHidden/>
              </w:rPr>
              <w:instrText xml:space="preserve"> PAGEREF _Toc121316299 \h </w:instrText>
            </w:r>
            <w:r w:rsidR="00C51D99">
              <w:rPr>
                <w:noProof/>
                <w:webHidden/>
              </w:rPr>
            </w:r>
            <w:r w:rsidR="00C51D99">
              <w:rPr>
                <w:noProof/>
                <w:webHidden/>
              </w:rPr>
              <w:fldChar w:fldCharType="separate"/>
            </w:r>
            <w:r w:rsidR="00C51D99">
              <w:rPr>
                <w:noProof/>
                <w:webHidden/>
              </w:rPr>
              <w:t>14</w:t>
            </w:r>
            <w:r w:rsidR="00C51D99">
              <w:rPr>
                <w:noProof/>
                <w:webHidden/>
              </w:rPr>
              <w:fldChar w:fldCharType="end"/>
            </w:r>
          </w:hyperlink>
        </w:p>
        <w:p w14:paraId="5D9FB8F2" w14:textId="1E26DA83" w:rsidR="00C51D99" w:rsidRDefault="00000000">
          <w:pPr>
            <w:pStyle w:val="Obsah3"/>
            <w:rPr>
              <w:rFonts w:asciiTheme="minorHAnsi" w:eastAsiaTheme="minorEastAsia" w:hAnsiTheme="minorHAnsi"/>
              <w:noProof/>
              <w:sz w:val="22"/>
              <w:szCs w:val="22"/>
              <w:lang w:val="cs-CZ" w:eastAsia="cs-CZ"/>
            </w:rPr>
          </w:pPr>
          <w:hyperlink w:anchor="_Toc121316300" w:history="1">
            <w:r w:rsidR="00C51D99" w:rsidRPr="00D16DB8">
              <w:rPr>
                <w:rStyle w:val="Hypertextovodkaz"/>
                <w:noProof/>
                <w:lang w:val="cs-CZ"/>
              </w:rPr>
              <w:t>8.1.1</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Koncept kabeláže a kabelových tras polní instrumentace</w:t>
            </w:r>
            <w:r w:rsidR="00C51D99">
              <w:rPr>
                <w:noProof/>
                <w:webHidden/>
              </w:rPr>
              <w:tab/>
            </w:r>
            <w:r w:rsidR="00C51D99">
              <w:rPr>
                <w:noProof/>
                <w:webHidden/>
              </w:rPr>
              <w:fldChar w:fldCharType="begin"/>
            </w:r>
            <w:r w:rsidR="00C51D99">
              <w:rPr>
                <w:noProof/>
                <w:webHidden/>
              </w:rPr>
              <w:instrText xml:space="preserve"> PAGEREF _Toc121316300 \h </w:instrText>
            </w:r>
            <w:r w:rsidR="00C51D99">
              <w:rPr>
                <w:noProof/>
                <w:webHidden/>
              </w:rPr>
            </w:r>
            <w:r w:rsidR="00C51D99">
              <w:rPr>
                <w:noProof/>
                <w:webHidden/>
              </w:rPr>
              <w:fldChar w:fldCharType="separate"/>
            </w:r>
            <w:r w:rsidR="00C51D99">
              <w:rPr>
                <w:noProof/>
                <w:webHidden/>
              </w:rPr>
              <w:t>14</w:t>
            </w:r>
            <w:r w:rsidR="00C51D99">
              <w:rPr>
                <w:noProof/>
                <w:webHidden/>
              </w:rPr>
              <w:fldChar w:fldCharType="end"/>
            </w:r>
          </w:hyperlink>
        </w:p>
        <w:p w14:paraId="53870A6F" w14:textId="6A7B08DD" w:rsidR="00C51D99" w:rsidRDefault="00000000">
          <w:pPr>
            <w:pStyle w:val="Obsah3"/>
            <w:rPr>
              <w:rFonts w:asciiTheme="minorHAnsi" w:eastAsiaTheme="minorEastAsia" w:hAnsiTheme="minorHAnsi"/>
              <w:noProof/>
              <w:sz w:val="22"/>
              <w:szCs w:val="22"/>
              <w:lang w:val="cs-CZ" w:eastAsia="cs-CZ"/>
            </w:rPr>
          </w:pPr>
          <w:hyperlink w:anchor="_Toc121316301" w:history="1">
            <w:r w:rsidR="00C51D99" w:rsidRPr="00D16DB8">
              <w:rPr>
                <w:rStyle w:val="Hypertextovodkaz"/>
                <w:noProof/>
                <w:lang w:val="cs-CZ"/>
              </w:rPr>
              <w:t>8.1.2</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Kabely a kabelové trasy</w:t>
            </w:r>
            <w:r w:rsidR="00C51D99">
              <w:rPr>
                <w:noProof/>
                <w:webHidden/>
              </w:rPr>
              <w:tab/>
            </w:r>
            <w:r w:rsidR="00C51D99">
              <w:rPr>
                <w:noProof/>
                <w:webHidden/>
              </w:rPr>
              <w:fldChar w:fldCharType="begin"/>
            </w:r>
            <w:r w:rsidR="00C51D99">
              <w:rPr>
                <w:noProof/>
                <w:webHidden/>
              </w:rPr>
              <w:instrText xml:space="preserve"> PAGEREF _Toc121316301 \h </w:instrText>
            </w:r>
            <w:r w:rsidR="00C51D99">
              <w:rPr>
                <w:noProof/>
                <w:webHidden/>
              </w:rPr>
            </w:r>
            <w:r w:rsidR="00C51D99">
              <w:rPr>
                <w:noProof/>
                <w:webHidden/>
              </w:rPr>
              <w:fldChar w:fldCharType="separate"/>
            </w:r>
            <w:r w:rsidR="00C51D99">
              <w:rPr>
                <w:noProof/>
                <w:webHidden/>
              </w:rPr>
              <w:t>15</w:t>
            </w:r>
            <w:r w:rsidR="00C51D99">
              <w:rPr>
                <w:noProof/>
                <w:webHidden/>
              </w:rPr>
              <w:fldChar w:fldCharType="end"/>
            </w:r>
          </w:hyperlink>
        </w:p>
        <w:p w14:paraId="7EA81B16" w14:textId="528C0928" w:rsidR="00C51D99" w:rsidRDefault="00000000">
          <w:pPr>
            <w:pStyle w:val="Obsah3"/>
            <w:rPr>
              <w:rFonts w:asciiTheme="minorHAnsi" w:eastAsiaTheme="minorEastAsia" w:hAnsiTheme="minorHAnsi"/>
              <w:noProof/>
              <w:sz w:val="22"/>
              <w:szCs w:val="22"/>
              <w:lang w:val="cs-CZ" w:eastAsia="cs-CZ"/>
            </w:rPr>
          </w:pPr>
          <w:hyperlink w:anchor="_Toc121316302" w:history="1">
            <w:r w:rsidR="00C51D99" w:rsidRPr="00D16DB8">
              <w:rPr>
                <w:rStyle w:val="Hypertextovodkaz"/>
                <w:noProof/>
              </w:rPr>
              <w:t>8.1.3</w:t>
            </w:r>
            <w:r w:rsidR="00C51D99">
              <w:rPr>
                <w:rFonts w:asciiTheme="minorHAnsi" w:eastAsiaTheme="minorEastAsia" w:hAnsiTheme="minorHAnsi"/>
                <w:noProof/>
                <w:sz w:val="22"/>
                <w:szCs w:val="22"/>
                <w:lang w:val="cs-CZ" w:eastAsia="cs-CZ"/>
              </w:rPr>
              <w:tab/>
            </w:r>
            <w:r w:rsidR="00C51D99" w:rsidRPr="00D16DB8">
              <w:rPr>
                <w:rStyle w:val="Hypertextovodkaz"/>
                <w:noProof/>
              </w:rPr>
              <w:t>Kabelové trasy</w:t>
            </w:r>
            <w:r w:rsidR="00C51D99">
              <w:rPr>
                <w:noProof/>
                <w:webHidden/>
              </w:rPr>
              <w:tab/>
            </w:r>
            <w:r w:rsidR="00C51D99">
              <w:rPr>
                <w:noProof/>
                <w:webHidden/>
              </w:rPr>
              <w:fldChar w:fldCharType="begin"/>
            </w:r>
            <w:r w:rsidR="00C51D99">
              <w:rPr>
                <w:noProof/>
                <w:webHidden/>
              </w:rPr>
              <w:instrText xml:space="preserve"> PAGEREF _Toc121316302 \h </w:instrText>
            </w:r>
            <w:r w:rsidR="00C51D99">
              <w:rPr>
                <w:noProof/>
                <w:webHidden/>
              </w:rPr>
            </w:r>
            <w:r w:rsidR="00C51D99">
              <w:rPr>
                <w:noProof/>
                <w:webHidden/>
              </w:rPr>
              <w:fldChar w:fldCharType="separate"/>
            </w:r>
            <w:r w:rsidR="00C51D99">
              <w:rPr>
                <w:noProof/>
                <w:webHidden/>
              </w:rPr>
              <w:t>15</w:t>
            </w:r>
            <w:r w:rsidR="00C51D99">
              <w:rPr>
                <w:noProof/>
                <w:webHidden/>
              </w:rPr>
              <w:fldChar w:fldCharType="end"/>
            </w:r>
          </w:hyperlink>
        </w:p>
        <w:p w14:paraId="1224283C" w14:textId="002C2D42" w:rsidR="00C51D99" w:rsidRDefault="00000000">
          <w:pPr>
            <w:pStyle w:val="Obsah1"/>
            <w:rPr>
              <w:rFonts w:asciiTheme="minorHAnsi" w:eastAsiaTheme="minorEastAsia" w:hAnsiTheme="minorHAnsi"/>
              <w:noProof/>
              <w:sz w:val="22"/>
              <w:szCs w:val="22"/>
              <w:lang w:val="cs-CZ" w:eastAsia="cs-CZ"/>
            </w:rPr>
          </w:pPr>
          <w:hyperlink w:anchor="_Toc121316303" w:history="1">
            <w:r w:rsidR="00C51D99" w:rsidRPr="00D16DB8">
              <w:rPr>
                <w:rStyle w:val="Hypertextovodkaz"/>
                <w:noProof/>
                <w:lang w:val="cs-CZ"/>
              </w:rPr>
              <w:t>9</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DISPOZIČNÍ ŘEŠENÍ</w:t>
            </w:r>
            <w:r w:rsidR="00C51D99">
              <w:rPr>
                <w:noProof/>
                <w:webHidden/>
              </w:rPr>
              <w:tab/>
            </w:r>
            <w:r w:rsidR="00C51D99">
              <w:rPr>
                <w:noProof/>
                <w:webHidden/>
              </w:rPr>
              <w:fldChar w:fldCharType="begin"/>
            </w:r>
            <w:r w:rsidR="00C51D99">
              <w:rPr>
                <w:noProof/>
                <w:webHidden/>
              </w:rPr>
              <w:instrText xml:space="preserve"> PAGEREF _Toc121316303 \h </w:instrText>
            </w:r>
            <w:r w:rsidR="00C51D99">
              <w:rPr>
                <w:noProof/>
                <w:webHidden/>
              </w:rPr>
            </w:r>
            <w:r w:rsidR="00C51D99">
              <w:rPr>
                <w:noProof/>
                <w:webHidden/>
              </w:rPr>
              <w:fldChar w:fldCharType="separate"/>
            </w:r>
            <w:r w:rsidR="00C51D99">
              <w:rPr>
                <w:noProof/>
                <w:webHidden/>
              </w:rPr>
              <w:t>17</w:t>
            </w:r>
            <w:r w:rsidR="00C51D99">
              <w:rPr>
                <w:noProof/>
                <w:webHidden/>
              </w:rPr>
              <w:fldChar w:fldCharType="end"/>
            </w:r>
          </w:hyperlink>
        </w:p>
        <w:p w14:paraId="10284869" w14:textId="6A089701" w:rsidR="00C51D99" w:rsidRDefault="00000000">
          <w:pPr>
            <w:pStyle w:val="Obsah2"/>
            <w:rPr>
              <w:rFonts w:asciiTheme="minorHAnsi" w:eastAsiaTheme="minorEastAsia" w:hAnsiTheme="minorHAnsi"/>
              <w:noProof/>
              <w:sz w:val="22"/>
              <w:szCs w:val="22"/>
              <w:lang w:val="cs-CZ" w:eastAsia="cs-CZ"/>
            </w:rPr>
          </w:pPr>
          <w:hyperlink w:anchor="_Toc121316304" w:history="1">
            <w:r w:rsidR="00C51D99" w:rsidRPr="00D16DB8">
              <w:rPr>
                <w:rStyle w:val="Hypertextovodkaz"/>
                <w:noProof/>
              </w:rPr>
              <w:t>9.1</w:t>
            </w:r>
            <w:r w:rsidR="00C51D99">
              <w:rPr>
                <w:rFonts w:asciiTheme="minorHAnsi" w:eastAsiaTheme="minorEastAsia" w:hAnsiTheme="minorHAnsi"/>
                <w:noProof/>
                <w:sz w:val="22"/>
                <w:szCs w:val="22"/>
                <w:lang w:val="cs-CZ" w:eastAsia="cs-CZ"/>
              </w:rPr>
              <w:tab/>
            </w:r>
            <w:r w:rsidR="00C51D99" w:rsidRPr="00D16DB8">
              <w:rPr>
                <w:rStyle w:val="Hypertextovodkaz"/>
                <w:noProof/>
              </w:rPr>
              <w:t>Popis jednotlivých dispozičních řešení</w:t>
            </w:r>
            <w:r w:rsidR="00C51D99">
              <w:rPr>
                <w:noProof/>
                <w:webHidden/>
              </w:rPr>
              <w:tab/>
            </w:r>
            <w:r w:rsidR="00C51D99">
              <w:rPr>
                <w:noProof/>
                <w:webHidden/>
              </w:rPr>
              <w:fldChar w:fldCharType="begin"/>
            </w:r>
            <w:r w:rsidR="00C51D99">
              <w:rPr>
                <w:noProof/>
                <w:webHidden/>
              </w:rPr>
              <w:instrText xml:space="preserve"> PAGEREF _Toc121316304 \h </w:instrText>
            </w:r>
            <w:r w:rsidR="00C51D99">
              <w:rPr>
                <w:noProof/>
                <w:webHidden/>
              </w:rPr>
            </w:r>
            <w:r w:rsidR="00C51D99">
              <w:rPr>
                <w:noProof/>
                <w:webHidden/>
              </w:rPr>
              <w:fldChar w:fldCharType="separate"/>
            </w:r>
            <w:r w:rsidR="00C51D99">
              <w:rPr>
                <w:noProof/>
                <w:webHidden/>
              </w:rPr>
              <w:t>17</w:t>
            </w:r>
            <w:r w:rsidR="00C51D99">
              <w:rPr>
                <w:noProof/>
                <w:webHidden/>
              </w:rPr>
              <w:fldChar w:fldCharType="end"/>
            </w:r>
          </w:hyperlink>
        </w:p>
        <w:p w14:paraId="746EA9FA" w14:textId="724B9E13" w:rsidR="00C51D99" w:rsidRDefault="00000000">
          <w:pPr>
            <w:pStyle w:val="Obsah3"/>
            <w:rPr>
              <w:rFonts w:asciiTheme="minorHAnsi" w:eastAsiaTheme="minorEastAsia" w:hAnsiTheme="minorHAnsi"/>
              <w:noProof/>
              <w:sz w:val="22"/>
              <w:szCs w:val="22"/>
              <w:lang w:val="cs-CZ" w:eastAsia="cs-CZ"/>
            </w:rPr>
          </w:pPr>
          <w:hyperlink w:anchor="_Toc121316305" w:history="1">
            <w:r w:rsidR="00C51D99" w:rsidRPr="00D16DB8">
              <w:rPr>
                <w:rStyle w:val="Hypertextovodkaz"/>
                <w:noProof/>
              </w:rPr>
              <w:t>9.1.1</w:t>
            </w:r>
            <w:r w:rsidR="00C51D99">
              <w:rPr>
                <w:rFonts w:asciiTheme="minorHAnsi" w:eastAsiaTheme="minorEastAsia" w:hAnsiTheme="minorHAnsi"/>
                <w:noProof/>
                <w:sz w:val="22"/>
                <w:szCs w:val="22"/>
                <w:lang w:val="cs-CZ" w:eastAsia="cs-CZ"/>
              </w:rPr>
              <w:tab/>
            </w:r>
            <w:r w:rsidR="00C51D99" w:rsidRPr="00D16DB8">
              <w:rPr>
                <w:rStyle w:val="Hypertextovodkaz"/>
                <w:noProof/>
              </w:rPr>
              <w:t>Řídicí systém</w:t>
            </w:r>
            <w:r w:rsidR="00C51D99">
              <w:rPr>
                <w:noProof/>
                <w:webHidden/>
              </w:rPr>
              <w:tab/>
            </w:r>
            <w:r w:rsidR="00C51D99">
              <w:rPr>
                <w:noProof/>
                <w:webHidden/>
              </w:rPr>
              <w:fldChar w:fldCharType="begin"/>
            </w:r>
            <w:r w:rsidR="00C51D99">
              <w:rPr>
                <w:noProof/>
                <w:webHidden/>
              </w:rPr>
              <w:instrText xml:space="preserve"> PAGEREF _Toc121316305 \h </w:instrText>
            </w:r>
            <w:r w:rsidR="00C51D99">
              <w:rPr>
                <w:noProof/>
                <w:webHidden/>
              </w:rPr>
            </w:r>
            <w:r w:rsidR="00C51D99">
              <w:rPr>
                <w:noProof/>
                <w:webHidden/>
              </w:rPr>
              <w:fldChar w:fldCharType="separate"/>
            </w:r>
            <w:r w:rsidR="00C51D99">
              <w:rPr>
                <w:noProof/>
                <w:webHidden/>
              </w:rPr>
              <w:t>17</w:t>
            </w:r>
            <w:r w:rsidR="00C51D99">
              <w:rPr>
                <w:noProof/>
                <w:webHidden/>
              </w:rPr>
              <w:fldChar w:fldCharType="end"/>
            </w:r>
          </w:hyperlink>
        </w:p>
        <w:p w14:paraId="547BC0BF" w14:textId="360A5EBD" w:rsidR="00C51D99" w:rsidRDefault="00000000">
          <w:pPr>
            <w:pStyle w:val="Obsah3"/>
            <w:rPr>
              <w:rFonts w:asciiTheme="minorHAnsi" w:eastAsiaTheme="minorEastAsia" w:hAnsiTheme="minorHAnsi"/>
              <w:noProof/>
              <w:sz w:val="22"/>
              <w:szCs w:val="22"/>
              <w:lang w:val="cs-CZ" w:eastAsia="cs-CZ"/>
            </w:rPr>
          </w:pPr>
          <w:hyperlink w:anchor="_Toc121316306" w:history="1">
            <w:r w:rsidR="00C51D99" w:rsidRPr="00D16DB8">
              <w:rPr>
                <w:rStyle w:val="Hypertextovodkaz"/>
                <w:noProof/>
              </w:rPr>
              <w:t>9.1.2</w:t>
            </w:r>
            <w:r w:rsidR="00C51D99">
              <w:rPr>
                <w:rFonts w:asciiTheme="minorHAnsi" w:eastAsiaTheme="minorEastAsia" w:hAnsiTheme="minorHAnsi"/>
                <w:noProof/>
                <w:sz w:val="22"/>
                <w:szCs w:val="22"/>
                <w:lang w:val="cs-CZ" w:eastAsia="cs-CZ"/>
              </w:rPr>
              <w:tab/>
            </w:r>
            <w:r w:rsidR="00C51D99" w:rsidRPr="00D16DB8">
              <w:rPr>
                <w:rStyle w:val="Hypertextovodkaz"/>
                <w:noProof/>
              </w:rPr>
              <w:t>Požadavky na prostředí v dozornách a velínech</w:t>
            </w:r>
            <w:r w:rsidR="00C51D99">
              <w:rPr>
                <w:noProof/>
                <w:webHidden/>
              </w:rPr>
              <w:tab/>
            </w:r>
            <w:r w:rsidR="00C51D99">
              <w:rPr>
                <w:noProof/>
                <w:webHidden/>
              </w:rPr>
              <w:fldChar w:fldCharType="begin"/>
            </w:r>
            <w:r w:rsidR="00C51D99">
              <w:rPr>
                <w:noProof/>
                <w:webHidden/>
              </w:rPr>
              <w:instrText xml:space="preserve"> PAGEREF _Toc121316306 \h </w:instrText>
            </w:r>
            <w:r w:rsidR="00C51D99">
              <w:rPr>
                <w:noProof/>
                <w:webHidden/>
              </w:rPr>
            </w:r>
            <w:r w:rsidR="00C51D99">
              <w:rPr>
                <w:noProof/>
                <w:webHidden/>
              </w:rPr>
              <w:fldChar w:fldCharType="separate"/>
            </w:r>
            <w:r w:rsidR="00C51D99">
              <w:rPr>
                <w:noProof/>
                <w:webHidden/>
              </w:rPr>
              <w:t>17</w:t>
            </w:r>
            <w:r w:rsidR="00C51D99">
              <w:rPr>
                <w:noProof/>
                <w:webHidden/>
              </w:rPr>
              <w:fldChar w:fldCharType="end"/>
            </w:r>
          </w:hyperlink>
        </w:p>
        <w:p w14:paraId="2A9E5301" w14:textId="3F9BCFF5" w:rsidR="00C51D99" w:rsidRDefault="00000000">
          <w:pPr>
            <w:pStyle w:val="Obsah3"/>
            <w:rPr>
              <w:rFonts w:asciiTheme="minorHAnsi" w:eastAsiaTheme="minorEastAsia" w:hAnsiTheme="minorHAnsi"/>
              <w:noProof/>
              <w:sz w:val="22"/>
              <w:szCs w:val="22"/>
              <w:lang w:val="cs-CZ" w:eastAsia="cs-CZ"/>
            </w:rPr>
          </w:pPr>
          <w:hyperlink w:anchor="_Toc121316307" w:history="1">
            <w:r w:rsidR="00C51D99" w:rsidRPr="00D16DB8">
              <w:rPr>
                <w:rStyle w:val="Hypertextovodkaz"/>
                <w:noProof/>
              </w:rPr>
              <w:t>9.1.3</w:t>
            </w:r>
            <w:r w:rsidR="00C51D99">
              <w:rPr>
                <w:rFonts w:asciiTheme="minorHAnsi" w:eastAsiaTheme="minorEastAsia" w:hAnsiTheme="minorHAnsi"/>
                <w:noProof/>
                <w:sz w:val="22"/>
                <w:szCs w:val="22"/>
                <w:lang w:val="cs-CZ" w:eastAsia="cs-CZ"/>
              </w:rPr>
              <w:tab/>
            </w:r>
            <w:r w:rsidR="00C51D99" w:rsidRPr="00D16DB8">
              <w:rPr>
                <w:rStyle w:val="Hypertextovodkaz"/>
                <w:noProof/>
              </w:rPr>
              <w:t>Požadavky na prostředí v rozvodnách</w:t>
            </w:r>
            <w:r w:rsidR="00C51D99">
              <w:rPr>
                <w:noProof/>
                <w:webHidden/>
              </w:rPr>
              <w:tab/>
            </w:r>
            <w:r w:rsidR="00C51D99">
              <w:rPr>
                <w:noProof/>
                <w:webHidden/>
              </w:rPr>
              <w:fldChar w:fldCharType="begin"/>
            </w:r>
            <w:r w:rsidR="00C51D99">
              <w:rPr>
                <w:noProof/>
                <w:webHidden/>
              </w:rPr>
              <w:instrText xml:space="preserve"> PAGEREF _Toc121316307 \h </w:instrText>
            </w:r>
            <w:r w:rsidR="00C51D99">
              <w:rPr>
                <w:noProof/>
                <w:webHidden/>
              </w:rPr>
            </w:r>
            <w:r w:rsidR="00C51D99">
              <w:rPr>
                <w:noProof/>
                <w:webHidden/>
              </w:rPr>
              <w:fldChar w:fldCharType="separate"/>
            </w:r>
            <w:r w:rsidR="00C51D99">
              <w:rPr>
                <w:noProof/>
                <w:webHidden/>
              </w:rPr>
              <w:t>18</w:t>
            </w:r>
            <w:r w:rsidR="00C51D99">
              <w:rPr>
                <w:noProof/>
                <w:webHidden/>
              </w:rPr>
              <w:fldChar w:fldCharType="end"/>
            </w:r>
          </w:hyperlink>
        </w:p>
        <w:p w14:paraId="16E30B42" w14:textId="18F79032" w:rsidR="00C51D99" w:rsidRDefault="00000000">
          <w:pPr>
            <w:pStyle w:val="Obsah3"/>
            <w:rPr>
              <w:rFonts w:asciiTheme="minorHAnsi" w:eastAsiaTheme="minorEastAsia" w:hAnsiTheme="minorHAnsi"/>
              <w:noProof/>
              <w:sz w:val="22"/>
              <w:szCs w:val="22"/>
              <w:lang w:val="cs-CZ" w:eastAsia="cs-CZ"/>
            </w:rPr>
          </w:pPr>
          <w:hyperlink w:anchor="_Toc121316308" w:history="1">
            <w:r w:rsidR="00C51D99" w:rsidRPr="00D16DB8">
              <w:rPr>
                <w:rStyle w:val="Hypertextovodkaz"/>
                <w:noProof/>
              </w:rPr>
              <w:t>9.1.4</w:t>
            </w:r>
            <w:r w:rsidR="00C51D99">
              <w:rPr>
                <w:rFonts w:asciiTheme="minorHAnsi" w:eastAsiaTheme="minorEastAsia" w:hAnsiTheme="minorHAnsi"/>
                <w:noProof/>
                <w:sz w:val="22"/>
                <w:szCs w:val="22"/>
                <w:lang w:val="cs-CZ" w:eastAsia="cs-CZ"/>
              </w:rPr>
              <w:tab/>
            </w:r>
            <w:r w:rsidR="00C51D99" w:rsidRPr="00D16DB8">
              <w:rPr>
                <w:rStyle w:val="Hypertextovodkaz"/>
                <w:noProof/>
              </w:rPr>
              <w:t>Požadavky na stavební úpravy</w:t>
            </w:r>
            <w:r w:rsidR="00C51D99">
              <w:rPr>
                <w:noProof/>
                <w:webHidden/>
              </w:rPr>
              <w:tab/>
            </w:r>
            <w:r w:rsidR="00C51D99">
              <w:rPr>
                <w:noProof/>
                <w:webHidden/>
              </w:rPr>
              <w:fldChar w:fldCharType="begin"/>
            </w:r>
            <w:r w:rsidR="00C51D99">
              <w:rPr>
                <w:noProof/>
                <w:webHidden/>
              </w:rPr>
              <w:instrText xml:space="preserve"> PAGEREF _Toc121316308 \h </w:instrText>
            </w:r>
            <w:r w:rsidR="00C51D99">
              <w:rPr>
                <w:noProof/>
                <w:webHidden/>
              </w:rPr>
            </w:r>
            <w:r w:rsidR="00C51D99">
              <w:rPr>
                <w:noProof/>
                <w:webHidden/>
              </w:rPr>
              <w:fldChar w:fldCharType="separate"/>
            </w:r>
            <w:r w:rsidR="00C51D99">
              <w:rPr>
                <w:noProof/>
                <w:webHidden/>
              </w:rPr>
              <w:t>18</w:t>
            </w:r>
            <w:r w:rsidR="00C51D99">
              <w:rPr>
                <w:noProof/>
                <w:webHidden/>
              </w:rPr>
              <w:fldChar w:fldCharType="end"/>
            </w:r>
          </w:hyperlink>
        </w:p>
        <w:p w14:paraId="1F3397CE" w14:textId="4BD34EDA" w:rsidR="00C51D99" w:rsidRDefault="00000000">
          <w:pPr>
            <w:pStyle w:val="Obsah1"/>
            <w:rPr>
              <w:rFonts w:asciiTheme="minorHAnsi" w:eastAsiaTheme="minorEastAsia" w:hAnsiTheme="minorHAnsi"/>
              <w:noProof/>
              <w:sz w:val="22"/>
              <w:szCs w:val="22"/>
              <w:lang w:val="cs-CZ" w:eastAsia="cs-CZ"/>
            </w:rPr>
          </w:pPr>
          <w:hyperlink w:anchor="_Toc121316309" w:history="1">
            <w:r w:rsidR="00C51D99" w:rsidRPr="00D16DB8">
              <w:rPr>
                <w:rStyle w:val="Hypertextovodkaz"/>
                <w:noProof/>
              </w:rPr>
              <w:t>10</w:t>
            </w:r>
            <w:r w:rsidR="00C51D99">
              <w:rPr>
                <w:rFonts w:asciiTheme="minorHAnsi" w:eastAsiaTheme="minorEastAsia" w:hAnsiTheme="minorHAnsi"/>
                <w:noProof/>
                <w:sz w:val="22"/>
                <w:szCs w:val="22"/>
                <w:lang w:val="cs-CZ" w:eastAsia="cs-CZ"/>
              </w:rPr>
              <w:tab/>
            </w:r>
            <w:r w:rsidR="00C51D99" w:rsidRPr="00D16DB8">
              <w:rPr>
                <w:rStyle w:val="Hypertextovodkaz"/>
                <w:noProof/>
              </w:rPr>
              <w:t>Kontinuální emisní monitorovací systém</w:t>
            </w:r>
            <w:r w:rsidR="00C51D99">
              <w:rPr>
                <w:noProof/>
                <w:webHidden/>
              </w:rPr>
              <w:tab/>
            </w:r>
            <w:r w:rsidR="00C51D99">
              <w:rPr>
                <w:noProof/>
                <w:webHidden/>
              </w:rPr>
              <w:fldChar w:fldCharType="begin"/>
            </w:r>
            <w:r w:rsidR="00C51D99">
              <w:rPr>
                <w:noProof/>
                <w:webHidden/>
              </w:rPr>
              <w:instrText xml:space="preserve"> PAGEREF _Toc121316309 \h </w:instrText>
            </w:r>
            <w:r w:rsidR="00C51D99">
              <w:rPr>
                <w:noProof/>
                <w:webHidden/>
              </w:rPr>
            </w:r>
            <w:r w:rsidR="00C51D99">
              <w:rPr>
                <w:noProof/>
                <w:webHidden/>
              </w:rPr>
              <w:fldChar w:fldCharType="separate"/>
            </w:r>
            <w:r w:rsidR="00C51D99">
              <w:rPr>
                <w:noProof/>
                <w:webHidden/>
              </w:rPr>
              <w:t>18</w:t>
            </w:r>
            <w:r w:rsidR="00C51D99">
              <w:rPr>
                <w:noProof/>
                <w:webHidden/>
              </w:rPr>
              <w:fldChar w:fldCharType="end"/>
            </w:r>
          </w:hyperlink>
        </w:p>
        <w:p w14:paraId="19536F7D" w14:textId="6A8931F5" w:rsidR="00C51D99" w:rsidRDefault="00000000">
          <w:pPr>
            <w:pStyle w:val="Obsah2"/>
            <w:rPr>
              <w:rFonts w:asciiTheme="minorHAnsi" w:eastAsiaTheme="minorEastAsia" w:hAnsiTheme="minorHAnsi"/>
              <w:noProof/>
              <w:sz w:val="22"/>
              <w:szCs w:val="22"/>
              <w:lang w:val="cs-CZ" w:eastAsia="cs-CZ"/>
            </w:rPr>
          </w:pPr>
          <w:hyperlink w:anchor="_Toc121316310" w:history="1">
            <w:r w:rsidR="00C51D99" w:rsidRPr="00D16DB8">
              <w:rPr>
                <w:rStyle w:val="Hypertextovodkaz"/>
                <w:noProof/>
              </w:rPr>
              <w:t>10.1</w:t>
            </w:r>
            <w:r w:rsidR="00C51D99">
              <w:rPr>
                <w:rFonts w:asciiTheme="minorHAnsi" w:eastAsiaTheme="minorEastAsia" w:hAnsiTheme="minorHAnsi"/>
                <w:noProof/>
                <w:sz w:val="22"/>
                <w:szCs w:val="22"/>
                <w:lang w:val="cs-CZ" w:eastAsia="cs-CZ"/>
              </w:rPr>
              <w:tab/>
            </w:r>
            <w:r w:rsidR="00C51D99" w:rsidRPr="00D16DB8">
              <w:rPr>
                <w:rStyle w:val="Hypertextovodkaz"/>
                <w:noProof/>
              </w:rPr>
              <w:t>Zákony, normy a další požadavky</w:t>
            </w:r>
            <w:r w:rsidR="00C51D99">
              <w:rPr>
                <w:noProof/>
                <w:webHidden/>
              </w:rPr>
              <w:tab/>
            </w:r>
            <w:r w:rsidR="00C51D99">
              <w:rPr>
                <w:noProof/>
                <w:webHidden/>
              </w:rPr>
              <w:fldChar w:fldCharType="begin"/>
            </w:r>
            <w:r w:rsidR="00C51D99">
              <w:rPr>
                <w:noProof/>
                <w:webHidden/>
              </w:rPr>
              <w:instrText xml:space="preserve"> PAGEREF _Toc121316310 \h </w:instrText>
            </w:r>
            <w:r w:rsidR="00C51D99">
              <w:rPr>
                <w:noProof/>
                <w:webHidden/>
              </w:rPr>
            </w:r>
            <w:r w:rsidR="00C51D99">
              <w:rPr>
                <w:noProof/>
                <w:webHidden/>
              </w:rPr>
              <w:fldChar w:fldCharType="separate"/>
            </w:r>
            <w:r w:rsidR="00C51D99">
              <w:rPr>
                <w:noProof/>
                <w:webHidden/>
              </w:rPr>
              <w:t>18</w:t>
            </w:r>
            <w:r w:rsidR="00C51D99">
              <w:rPr>
                <w:noProof/>
                <w:webHidden/>
              </w:rPr>
              <w:fldChar w:fldCharType="end"/>
            </w:r>
          </w:hyperlink>
        </w:p>
        <w:p w14:paraId="30E8C3FC" w14:textId="5D3A94DC" w:rsidR="00C51D99" w:rsidRDefault="00000000">
          <w:pPr>
            <w:pStyle w:val="Obsah1"/>
            <w:rPr>
              <w:rFonts w:asciiTheme="minorHAnsi" w:eastAsiaTheme="minorEastAsia" w:hAnsiTheme="minorHAnsi"/>
              <w:noProof/>
              <w:sz w:val="22"/>
              <w:szCs w:val="22"/>
              <w:lang w:val="cs-CZ" w:eastAsia="cs-CZ"/>
            </w:rPr>
          </w:pPr>
          <w:hyperlink w:anchor="_Toc121316311" w:history="1">
            <w:r w:rsidR="00C51D99" w:rsidRPr="00D16DB8">
              <w:rPr>
                <w:rStyle w:val="Hypertextovodkaz"/>
                <w:noProof/>
              </w:rPr>
              <w:t>11</w:t>
            </w:r>
            <w:r w:rsidR="00C51D99">
              <w:rPr>
                <w:rFonts w:asciiTheme="minorHAnsi" w:eastAsiaTheme="minorEastAsia" w:hAnsiTheme="minorHAnsi"/>
                <w:noProof/>
                <w:sz w:val="22"/>
                <w:szCs w:val="22"/>
                <w:lang w:val="cs-CZ" w:eastAsia="cs-CZ"/>
              </w:rPr>
              <w:tab/>
            </w:r>
            <w:r w:rsidR="00C51D99" w:rsidRPr="00D16DB8">
              <w:rPr>
                <w:rStyle w:val="Hypertextovodkaz"/>
                <w:noProof/>
              </w:rPr>
              <w:t>Zkoušky a uvedení do provozu</w:t>
            </w:r>
            <w:r w:rsidR="00C51D99">
              <w:rPr>
                <w:noProof/>
                <w:webHidden/>
              </w:rPr>
              <w:tab/>
            </w:r>
            <w:r w:rsidR="00C51D99">
              <w:rPr>
                <w:noProof/>
                <w:webHidden/>
              </w:rPr>
              <w:fldChar w:fldCharType="begin"/>
            </w:r>
            <w:r w:rsidR="00C51D99">
              <w:rPr>
                <w:noProof/>
                <w:webHidden/>
              </w:rPr>
              <w:instrText xml:space="preserve"> PAGEREF _Toc121316311 \h </w:instrText>
            </w:r>
            <w:r w:rsidR="00C51D99">
              <w:rPr>
                <w:noProof/>
                <w:webHidden/>
              </w:rPr>
            </w:r>
            <w:r w:rsidR="00C51D99">
              <w:rPr>
                <w:noProof/>
                <w:webHidden/>
              </w:rPr>
              <w:fldChar w:fldCharType="separate"/>
            </w:r>
            <w:r w:rsidR="00C51D99">
              <w:rPr>
                <w:noProof/>
                <w:webHidden/>
              </w:rPr>
              <w:t>19</w:t>
            </w:r>
            <w:r w:rsidR="00C51D99">
              <w:rPr>
                <w:noProof/>
                <w:webHidden/>
              </w:rPr>
              <w:fldChar w:fldCharType="end"/>
            </w:r>
          </w:hyperlink>
        </w:p>
        <w:p w14:paraId="6CB36F83" w14:textId="2D0138C1" w:rsidR="00C51D99" w:rsidRDefault="00000000">
          <w:pPr>
            <w:pStyle w:val="Obsah2"/>
            <w:rPr>
              <w:rFonts w:asciiTheme="minorHAnsi" w:eastAsiaTheme="minorEastAsia" w:hAnsiTheme="minorHAnsi"/>
              <w:noProof/>
              <w:sz w:val="22"/>
              <w:szCs w:val="22"/>
              <w:lang w:val="cs-CZ" w:eastAsia="cs-CZ"/>
            </w:rPr>
          </w:pPr>
          <w:hyperlink w:anchor="_Toc121316312" w:history="1">
            <w:r w:rsidR="00C51D99" w:rsidRPr="00D16DB8">
              <w:rPr>
                <w:rStyle w:val="Hypertextovodkaz"/>
                <w:noProof/>
              </w:rPr>
              <w:t>11.1</w:t>
            </w:r>
            <w:r w:rsidR="00C51D99">
              <w:rPr>
                <w:rFonts w:asciiTheme="minorHAnsi" w:eastAsiaTheme="minorEastAsia" w:hAnsiTheme="minorHAnsi"/>
                <w:noProof/>
                <w:sz w:val="22"/>
                <w:szCs w:val="22"/>
                <w:lang w:val="cs-CZ" w:eastAsia="cs-CZ"/>
              </w:rPr>
              <w:tab/>
            </w:r>
            <w:r w:rsidR="00C51D99" w:rsidRPr="00D16DB8">
              <w:rPr>
                <w:rStyle w:val="Hypertextovodkaz"/>
                <w:noProof/>
              </w:rPr>
              <w:t>Komplexní testování</w:t>
            </w:r>
            <w:r w:rsidR="00C51D99">
              <w:rPr>
                <w:noProof/>
                <w:webHidden/>
              </w:rPr>
              <w:tab/>
            </w:r>
            <w:r w:rsidR="00C51D99">
              <w:rPr>
                <w:noProof/>
                <w:webHidden/>
              </w:rPr>
              <w:fldChar w:fldCharType="begin"/>
            </w:r>
            <w:r w:rsidR="00C51D99">
              <w:rPr>
                <w:noProof/>
                <w:webHidden/>
              </w:rPr>
              <w:instrText xml:space="preserve"> PAGEREF _Toc121316312 \h </w:instrText>
            </w:r>
            <w:r w:rsidR="00C51D99">
              <w:rPr>
                <w:noProof/>
                <w:webHidden/>
              </w:rPr>
            </w:r>
            <w:r w:rsidR="00C51D99">
              <w:rPr>
                <w:noProof/>
                <w:webHidden/>
              </w:rPr>
              <w:fldChar w:fldCharType="separate"/>
            </w:r>
            <w:r w:rsidR="00C51D99">
              <w:rPr>
                <w:noProof/>
                <w:webHidden/>
              </w:rPr>
              <w:t>19</w:t>
            </w:r>
            <w:r w:rsidR="00C51D99">
              <w:rPr>
                <w:noProof/>
                <w:webHidden/>
              </w:rPr>
              <w:fldChar w:fldCharType="end"/>
            </w:r>
          </w:hyperlink>
        </w:p>
        <w:p w14:paraId="3AC9F40B" w14:textId="7CC8684C" w:rsidR="00C51D99" w:rsidRDefault="00000000">
          <w:pPr>
            <w:pStyle w:val="Obsah1"/>
            <w:rPr>
              <w:rFonts w:asciiTheme="minorHAnsi" w:eastAsiaTheme="minorEastAsia" w:hAnsiTheme="minorHAnsi"/>
              <w:noProof/>
              <w:sz w:val="22"/>
              <w:szCs w:val="22"/>
              <w:lang w:val="cs-CZ" w:eastAsia="cs-CZ"/>
            </w:rPr>
          </w:pPr>
          <w:hyperlink w:anchor="_Toc121316313" w:history="1">
            <w:r w:rsidR="00C51D99" w:rsidRPr="00D16DB8">
              <w:rPr>
                <w:rStyle w:val="Hypertextovodkaz"/>
                <w:noProof/>
              </w:rPr>
              <w:t>12</w:t>
            </w:r>
            <w:r w:rsidR="00C51D99">
              <w:rPr>
                <w:rFonts w:asciiTheme="minorHAnsi" w:eastAsiaTheme="minorEastAsia" w:hAnsiTheme="minorHAnsi"/>
                <w:noProof/>
                <w:sz w:val="22"/>
                <w:szCs w:val="22"/>
                <w:lang w:val="cs-CZ" w:eastAsia="cs-CZ"/>
              </w:rPr>
              <w:tab/>
            </w:r>
            <w:r w:rsidR="00C51D99" w:rsidRPr="00D16DB8">
              <w:rPr>
                <w:rStyle w:val="Hypertextovodkaz"/>
                <w:noProof/>
              </w:rPr>
              <w:t>Elektromagnetická odolnost</w:t>
            </w:r>
            <w:r w:rsidR="00C51D99">
              <w:rPr>
                <w:noProof/>
                <w:webHidden/>
              </w:rPr>
              <w:tab/>
            </w:r>
            <w:r w:rsidR="00C51D99">
              <w:rPr>
                <w:noProof/>
                <w:webHidden/>
              </w:rPr>
              <w:fldChar w:fldCharType="begin"/>
            </w:r>
            <w:r w:rsidR="00C51D99">
              <w:rPr>
                <w:noProof/>
                <w:webHidden/>
              </w:rPr>
              <w:instrText xml:space="preserve"> PAGEREF _Toc121316313 \h </w:instrText>
            </w:r>
            <w:r w:rsidR="00C51D99">
              <w:rPr>
                <w:noProof/>
                <w:webHidden/>
              </w:rPr>
            </w:r>
            <w:r w:rsidR="00C51D99">
              <w:rPr>
                <w:noProof/>
                <w:webHidden/>
              </w:rPr>
              <w:fldChar w:fldCharType="separate"/>
            </w:r>
            <w:r w:rsidR="00C51D99">
              <w:rPr>
                <w:noProof/>
                <w:webHidden/>
              </w:rPr>
              <w:t>19</w:t>
            </w:r>
            <w:r w:rsidR="00C51D99">
              <w:rPr>
                <w:noProof/>
                <w:webHidden/>
              </w:rPr>
              <w:fldChar w:fldCharType="end"/>
            </w:r>
          </w:hyperlink>
        </w:p>
        <w:p w14:paraId="70A422C9" w14:textId="5ABB1BB1" w:rsidR="00C51D99" w:rsidRDefault="00000000">
          <w:pPr>
            <w:pStyle w:val="Obsah1"/>
            <w:rPr>
              <w:rFonts w:asciiTheme="minorHAnsi" w:eastAsiaTheme="minorEastAsia" w:hAnsiTheme="minorHAnsi"/>
              <w:noProof/>
              <w:sz w:val="22"/>
              <w:szCs w:val="22"/>
              <w:lang w:val="cs-CZ" w:eastAsia="cs-CZ"/>
            </w:rPr>
          </w:pPr>
          <w:hyperlink w:anchor="_Toc121316314" w:history="1">
            <w:r w:rsidR="00C51D99" w:rsidRPr="00D16DB8">
              <w:rPr>
                <w:rStyle w:val="Hypertextovodkaz"/>
                <w:noProof/>
              </w:rPr>
              <w:t>13</w:t>
            </w:r>
            <w:r w:rsidR="00C51D99">
              <w:rPr>
                <w:rFonts w:asciiTheme="minorHAnsi" w:eastAsiaTheme="minorEastAsia" w:hAnsiTheme="minorHAnsi"/>
                <w:noProof/>
                <w:sz w:val="22"/>
                <w:szCs w:val="22"/>
                <w:lang w:val="cs-CZ" w:eastAsia="cs-CZ"/>
              </w:rPr>
              <w:tab/>
            </w:r>
            <w:r w:rsidR="00C51D99" w:rsidRPr="00D16DB8">
              <w:rPr>
                <w:rStyle w:val="Hypertextovodkaz"/>
                <w:noProof/>
              </w:rPr>
              <w:t>Kybernetická bezpečnost</w:t>
            </w:r>
            <w:r w:rsidR="00C51D99">
              <w:rPr>
                <w:noProof/>
                <w:webHidden/>
              </w:rPr>
              <w:tab/>
            </w:r>
            <w:r w:rsidR="00C51D99">
              <w:rPr>
                <w:noProof/>
                <w:webHidden/>
              </w:rPr>
              <w:fldChar w:fldCharType="begin"/>
            </w:r>
            <w:r w:rsidR="00C51D99">
              <w:rPr>
                <w:noProof/>
                <w:webHidden/>
              </w:rPr>
              <w:instrText xml:space="preserve"> PAGEREF _Toc121316314 \h </w:instrText>
            </w:r>
            <w:r w:rsidR="00C51D99">
              <w:rPr>
                <w:noProof/>
                <w:webHidden/>
              </w:rPr>
            </w:r>
            <w:r w:rsidR="00C51D99">
              <w:rPr>
                <w:noProof/>
                <w:webHidden/>
              </w:rPr>
              <w:fldChar w:fldCharType="separate"/>
            </w:r>
            <w:r w:rsidR="00C51D99">
              <w:rPr>
                <w:noProof/>
                <w:webHidden/>
              </w:rPr>
              <w:t>20</w:t>
            </w:r>
            <w:r w:rsidR="00C51D99">
              <w:rPr>
                <w:noProof/>
                <w:webHidden/>
              </w:rPr>
              <w:fldChar w:fldCharType="end"/>
            </w:r>
          </w:hyperlink>
        </w:p>
        <w:p w14:paraId="63D75C39" w14:textId="3F027C6D" w:rsidR="00C51D99" w:rsidRDefault="00000000">
          <w:pPr>
            <w:pStyle w:val="Obsah1"/>
            <w:rPr>
              <w:rFonts w:asciiTheme="minorHAnsi" w:eastAsiaTheme="minorEastAsia" w:hAnsiTheme="minorHAnsi"/>
              <w:noProof/>
              <w:sz w:val="22"/>
              <w:szCs w:val="22"/>
              <w:lang w:val="cs-CZ" w:eastAsia="cs-CZ"/>
            </w:rPr>
          </w:pPr>
          <w:hyperlink w:anchor="_Toc121316315" w:history="1">
            <w:r w:rsidR="00C51D99" w:rsidRPr="00D16DB8">
              <w:rPr>
                <w:rStyle w:val="Hypertextovodkaz"/>
                <w:noProof/>
              </w:rPr>
              <w:t>14</w:t>
            </w:r>
            <w:r w:rsidR="00C51D99">
              <w:rPr>
                <w:rFonts w:asciiTheme="minorHAnsi" w:eastAsiaTheme="minorEastAsia" w:hAnsiTheme="minorHAnsi"/>
                <w:noProof/>
                <w:sz w:val="22"/>
                <w:szCs w:val="22"/>
                <w:lang w:val="cs-CZ" w:eastAsia="cs-CZ"/>
              </w:rPr>
              <w:tab/>
            </w:r>
            <w:r w:rsidR="00C51D99" w:rsidRPr="00D16DB8">
              <w:rPr>
                <w:rStyle w:val="Hypertextovodkaz"/>
                <w:noProof/>
              </w:rPr>
              <w:t>Množství a složení odpadních látek a způsob likvidace</w:t>
            </w:r>
            <w:r w:rsidR="00C51D99">
              <w:rPr>
                <w:noProof/>
                <w:webHidden/>
              </w:rPr>
              <w:tab/>
            </w:r>
            <w:r w:rsidR="00C51D99">
              <w:rPr>
                <w:noProof/>
                <w:webHidden/>
              </w:rPr>
              <w:fldChar w:fldCharType="begin"/>
            </w:r>
            <w:r w:rsidR="00C51D99">
              <w:rPr>
                <w:noProof/>
                <w:webHidden/>
              </w:rPr>
              <w:instrText xml:space="preserve"> PAGEREF _Toc121316315 \h </w:instrText>
            </w:r>
            <w:r w:rsidR="00C51D99">
              <w:rPr>
                <w:noProof/>
                <w:webHidden/>
              </w:rPr>
            </w:r>
            <w:r w:rsidR="00C51D99">
              <w:rPr>
                <w:noProof/>
                <w:webHidden/>
              </w:rPr>
              <w:fldChar w:fldCharType="separate"/>
            </w:r>
            <w:r w:rsidR="00C51D99">
              <w:rPr>
                <w:noProof/>
                <w:webHidden/>
              </w:rPr>
              <w:t>20</w:t>
            </w:r>
            <w:r w:rsidR="00C51D99">
              <w:rPr>
                <w:noProof/>
                <w:webHidden/>
              </w:rPr>
              <w:fldChar w:fldCharType="end"/>
            </w:r>
          </w:hyperlink>
        </w:p>
        <w:p w14:paraId="57F9E36D" w14:textId="52140A45" w:rsidR="00C51D99" w:rsidRDefault="00000000">
          <w:pPr>
            <w:pStyle w:val="Obsah1"/>
            <w:rPr>
              <w:rFonts w:asciiTheme="minorHAnsi" w:eastAsiaTheme="minorEastAsia" w:hAnsiTheme="minorHAnsi"/>
              <w:noProof/>
              <w:sz w:val="22"/>
              <w:szCs w:val="22"/>
              <w:lang w:val="cs-CZ" w:eastAsia="cs-CZ"/>
            </w:rPr>
          </w:pPr>
          <w:hyperlink w:anchor="_Toc121316316" w:history="1">
            <w:r w:rsidR="00C51D99" w:rsidRPr="00D16DB8">
              <w:rPr>
                <w:rStyle w:val="Hypertextovodkaz"/>
                <w:noProof/>
              </w:rPr>
              <w:t>15</w:t>
            </w:r>
            <w:r w:rsidR="00C51D99">
              <w:rPr>
                <w:rFonts w:asciiTheme="minorHAnsi" w:eastAsiaTheme="minorEastAsia" w:hAnsiTheme="minorHAnsi"/>
                <w:noProof/>
                <w:sz w:val="22"/>
                <w:szCs w:val="22"/>
                <w:lang w:val="cs-CZ" w:eastAsia="cs-CZ"/>
              </w:rPr>
              <w:tab/>
            </w:r>
            <w:r w:rsidR="00C51D99" w:rsidRPr="00D16DB8">
              <w:rPr>
                <w:rStyle w:val="Hypertextovodkaz"/>
                <w:noProof/>
              </w:rPr>
              <w:t>Manipulace s materiálem, doprava a způsob zásobování</w:t>
            </w:r>
            <w:r w:rsidR="00C51D99">
              <w:rPr>
                <w:noProof/>
                <w:webHidden/>
              </w:rPr>
              <w:tab/>
            </w:r>
            <w:r w:rsidR="00C51D99">
              <w:rPr>
                <w:noProof/>
                <w:webHidden/>
              </w:rPr>
              <w:fldChar w:fldCharType="begin"/>
            </w:r>
            <w:r w:rsidR="00C51D99">
              <w:rPr>
                <w:noProof/>
                <w:webHidden/>
              </w:rPr>
              <w:instrText xml:space="preserve"> PAGEREF _Toc121316316 \h </w:instrText>
            </w:r>
            <w:r w:rsidR="00C51D99">
              <w:rPr>
                <w:noProof/>
                <w:webHidden/>
              </w:rPr>
            </w:r>
            <w:r w:rsidR="00C51D99">
              <w:rPr>
                <w:noProof/>
                <w:webHidden/>
              </w:rPr>
              <w:fldChar w:fldCharType="separate"/>
            </w:r>
            <w:r w:rsidR="00C51D99">
              <w:rPr>
                <w:noProof/>
                <w:webHidden/>
              </w:rPr>
              <w:t>20</w:t>
            </w:r>
            <w:r w:rsidR="00C51D99">
              <w:rPr>
                <w:noProof/>
                <w:webHidden/>
              </w:rPr>
              <w:fldChar w:fldCharType="end"/>
            </w:r>
          </w:hyperlink>
        </w:p>
        <w:p w14:paraId="2896BBF1" w14:textId="4CB4DED2" w:rsidR="00C51D99" w:rsidRDefault="00000000">
          <w:pPr>
            <w:pStyle w:val="Obsah1"/>
            <w:rPr>
              <w:rFonts w:asciiTheme="minorHAnsi" w:eastAsiaTheme="minorEastAsia" w:hAnsiTheme="minorHAnsi"/>
              <w:noProof/>
              <w:sz w:val="22"/>
              <w:szCs w:val="22"/>
              <w:lang w:val="cs-CZ" w:eastAsia="cs-CZ"/>
            </w:rPr>
          </w:pPr>
          <w:hyperlink w:anchor="_Toc121316317" w:history="1">
            <w:r w:rsidR="00C51D99" w:rsidRPr="00D16DB8">
              <w:rPr>
                <w:rStyle w:val="Hypertextovodkaz"/>
                <w:noProof/>
                <w:lang w:val="cs-CZ"/>
              </w:rPr>
              <w:t>16</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Údaje o hlučnosti zařízení a protihlukových opatření</w:t>
            </w:r>
            <w:r w:rsidR="00C51D99">
              <w:rPr>
                <w:noProof/>
                <w:webHidden/>
              </w:rPr>
              <w:tab/>
            </w:r>
            <w:r w:rsidR="00C51D99">
              <w:rPr>
                <w:noProof/>
                <w:webHidden/>
              </w:rPr>
              <w:fldChar w:fldCharType="begin"/>
            </w:r>
            <w:r w:rsidR="00C51D99">
              <w:rPr>
                <w:noProof/>
                <w:webHidden/>
              </w:rPr>
              <w:instrText xml:space="preserve"> PAGEREF _Toc121316317 \h </w:instrText>
            </w:r>
            <w:r w:rsidR="00C51D99">
              <w:rPr>
                <w:noProof/>
                <w:webHidden/>
              </w:rPr>
            </w:r>
            <w:r w:rsidR="00C51D99">
              <w:rPr>
                <w:noProof/>
                <w:webHidden/>
              </w:rPr>
              <w:fldChar w:fldCharType="separate"/>
            </w:r>
            <w:r w:rsidR="00C51D99">
              <w:rPr>
                <w:noProof/>
                <w:webHidden/>
              </w:rPr>
              <w:t>21</w:t>
            </w:r>
            <w:r w:rsidR="00C51D99">
              <w:rPr>
                <w:noProof/>
                <w:webHidden/>
              </w:rPr>
              <w:fldChar w:fldCharType="end"/>
            </w:r>
          </w:hyperlink>
        </w:p>
        <w:p w14:paraId="39B4E33E" w14:textId="71133A6D" w:rsidR="00C51D99" w:rsidRDefault="00000000">
          <w:pPr>
            <w:pStyle w:val="Obsah1"/>
            <w:rPr>
              <w:rFonts w:asciiTheme="minorHAnsi" w:eastAsiaTheme="minorEastAsia" w:hAnsiTheme="minorHAnsi"/>
              <w:noProof/>
              <w:sz w:val="22"/>
              <w:szCs w:val="22"/>
              <w:lang w:val="cs-CZ" w:eastAsia="cs-CZ"/>
            </w:rPr>
          </w:pPr>
          <w:hyperlink w:anchor="_Toc121316318" w:history="1">
            <w:r w:rsidR="00C51D99" w:rsidRPr="00D16DB8">
              <w:rPr>
                <w:rStyle w:val="Hypertextovodkaz"/>
                <w:noProof/>
              </w:rPr>
              <w:t>17</w:t>
            </w:r>
            <w:r w:rsidR="00C51D99">
              <w:rPr>
                <w:rFonts w:asciiTheme="minorHAnsi" w:eastAsiaTheme="minorEastAsia" w:hAnsiTheme="minorHAnsi"/>
                <w:noProof/>
                <w:sz w:val="22"/>
                <w:szCs w:val="22"/>
                <w:lang w:val="cs-CZ" w:eastAsia="cs-CZ"/>
              </w:rPr>
              <w:tab/>
            </w:r>
            <w:r w:rsidR="00C51D99" w:rsidRPr="00D16DB8">
              <w:rPr>
                <w:rStyle w:val="Hypertextovodkaz"/>
                <w:noProof/>
              </w:rPr>
              <w:t>Údaje o vyzařovaném teple</w:t>
            </w:r>
            <w:r w:rsidR="00C51D99">
              <w:rPr>
                <w:noProof/>
                <w:webHidden/>
              </w:rPr>
              <w:tab/>
            </w:r>
            <w:r w:rsidR="00C51D99">
              <w:rPr>
                <w:noProof/>
                <w:webHidden/>
              </w:rPr>
              <w:fldChar w:fldCharType="begin"/>
            </w:r>
            <w:r w:rsidR="00C51D99">
              <w:rPr>
                <w:noProof/>
                <w:webHidden/>
              </w:rPr>
              <w:instrText xml:space="preserve"> PAGEREF _Toc121316318 \h </w:instrText>
            </w:r>
            <w:r w:rsidR="00C51D99">
              <w:rPr>
                <w:noProof/>
                <w:webHidden/>
              </w:rPr>
            </w:r>
            <w:r w:rsidR="00C51D99">
              <w:rPr>
                <w:noProof/>
                <w:webHidden/>
              </w:rPr>
              <w:fldChar w:fldCharType="separate"/>
            </w:r>
            <w:r w:rsidR="00C51D99">
              <w:rPr>
                <w:noProof/>
                <w:webHidden/>
              </w:rPr>
              <w:t>21</w:t>
            </w:r>
            <w:r w:rsidR="00C51D99">
              <w:rPr>
                <w:noProof/>
                <w:webHidden/>
              </w:rPr>
              <w:fldChar w:fldCharType="end"/>
            </w:r>
          </w:hyperlink>
        </w:p>
        <w:p w14:paraId="6B7EA16E" w14:textId="27FAB2A3" w:rsidR="00C51D99" w:rsidRDefault="00000000">
          <w:pPr>
            <w:pStyle w:val="Obsah1"/>
            <w:rPr>
              <w:rFonts w:asciiTheme="minorHAnsi" w:eastAsiaTheme="minorEastAsia" w:hAnsiTheme="minorHAnsi"/>
              <w:noProof/>
              <w:sz w:val="22"/>
              <w:szCs w:val="22"/>
              <w:lang w:val="cs-CZ" w:eastAsia="cs-CZ"/>
            </w:rPr>
          </w:pPr>
          <w:hyperlink w:anchor="_Toc121316319" w:history="1">
            <w:r w:rsidR="00C51D99" w:rsidRPr="00D16DB8">
              <w:rPr>
                <w:rStyle w:val="Hypertextovodkaz"/>
                <w:noProof/>
              </w:rPr>
              <w:t>18</w:t>
            </w:r>
            <w:r w:rsidR="00C51D99">
              <w:rPr>
                <w:rFonts w:asciiTheme="minorHAnsi" w:eastAsiaTheme="minorEastAsia" w:hAnsiTheme="minorHAnsi"/>
                <w:noProof/>
                <w:sz w:val="22"/>
                <w:szCs w:val="22"/>
                <w:lang w:val="cs-CZ" w:eastAsia="cs-CZ"/>
              </w:rPr>
              <w:tab/>
            </w:r>
            <w:r w:rsidR="00C51D99" w:rsidRPr="00D16DB8">
              <w:rPr>
                <w:rStyle w:val="Hypertextovodkaz"/>
                <w:noProof/>
              </w:rPr>
              <w:t>Analýza rizik a jejich eliminace</w:t>
            </w:r>
            <w:r w:rsidR="00C51D99">
              <w:rPr>
                <w:noProof/>
                <w:webHidden/>
              </w:rPr>
              <w:tab/>
            </w:r>
            <w:r w:rsidR="00C51D99">
              <w:rPr>
                <w:noProof/>
                <w:webHidden/>
              </w:rPr>
              <w:fldChar w:fldCharType="begin"/>
            </w:r>
            <w:r w:rsidR="00C51D99">
              <w:rPr>
                <w:noProof/>
                <w:webHidden/>
              </w:rPr>
              <w:instrText xml:space="preserve"> PAGEREF _Toc121316319 \h </w:instrText>
            </w:r>
            <w:r w:rsidR="00C51D99">
              <w:rPr>
                <w:noProof/>
                <w:webHidden/>
              </w:rPr>
            </w:r>
            <w:r w:rsidR="00C51D99">
              <w:rPr>
                <w:noProof/>
                <w:webHidden/>
              </w:rPr>
              <w:fldChar w:fldCharType="separate"/>
            </w:r>
            <w:r w:rsidR="00C51D99">
              <w:rPr>
                <w:noProof/>
                <w:webHidden/>
              </w:rPr>
              <w:t>21</w:t>
            </w:r>
            <w:r w:rsidR="00C51D99">
              <w:rPr>
                <w:noProof/>
                <w:webHidden/>
              </w:rPr>
              <w:fldChar w:fldCharType="end"/>
            </w:r>
          </w:hyperlink>
        </w:p>
        <w:p w14:paraId="7403E5FB" w14:textId="5C6DF936" w:rsidR="00C51D99" w:rsidRDefault="00000000">
          <w:pPr>
            <w:pStyle w:val="Obsah2"/>
            <w:rPr>
              <w:rFonts w:asciiTheme="minorHAnsi" w:eastAsiaTheme="minorEastAsia" w:hAnsiTheme="minorHAnsi"/>
              <w:noProof/>
              <w:sz w:val="22"/>
              <w:szCs w:val="22"/>
              <w:lang w:val="cs-CZ" w:eastAsia="cs-CZ"/>
            </w:rPr>
          </w:pPr>
          <w:hyperlink w:anchor="_Toc121316320" w:history="1">
            <w:r w:rsidR="00C51D99" w:rsidRPr="00D16DB8">
              <w:rPr>
                <w:rStyle w:val="Hypertextovodkaz"/>
                <w:noProof/>
              </w:rPr>
              <w:t>18.1</w:t>
            </w:r>
            <w:r w:rsidR="00C51D99">
              <w:rPr>
                <w:rFonts w:asciiTheme="minorHAnsi" w:eastAsiaTheme="minorEastAsia" w:hAnsiTheme="minorHAnsi"/>
                <w:noProof/>
                <w:sz w:val="22"/>
                <w:szCs w:val="22"/>
                <w:lang w:val="cs-CZ" w:eastAsia="cs-CZ"/>
              </w:rPr>
              <w:tab/>
            </w:r>
            <w:r w:rsidR="00C51D99" w:rsidRPr="00D16DB8">
              <w:rPr>
                <w:rStyle w:val="Hypertextovodkaz"/>
                <w:noProof/>
              </w:rPr>
              <w:t>Zdroje ohrožení zdraví a bezpečnosti pracovníků</w:t>
            </w:r>
            <w:r w:rsidR="00C51D99">
              <w:rPr>
                <w:noProof/>
                <w:webHidden/>
              </w:rPr>
              <w:tab/>
            </w:r>
            <w:r w:rsidR="00C51D99">
              <w:rPr>
                <w:noProof/>
                <w:webHidden/>
              </w:rPr>
              <w:fldChar w:fldCharType="begin"/>
            </w:r>
            <w:r w:rsidR="00C51D99">
              <w:rPr>
                <w:noProof/>
                <w:webHidden/>
              </w:rPr>
              <w:instrText xml:space="preserve"> PAGEREF _Toc121316320 \h </w:instrText>
            </w:r>
            <w:r w:rsidR="00C51D99">
              <w:rPr>
                <w:noProof/>
                <w:webHidden/>
              </w:rPr>
            </w:r>
            <w:r w:rsidR="00C51D99">
              <w:rPr>
                <w:noProof/>
                <w:webHidden/>
              </w:rPr>
              <w:fldChar w:fldCharType="separate"/>
            </w:r>
            <w:r w:rsidR="00C51D99">
              <w:rPr>
                <w:noProof/>
                <w:webHidden/>
              </w:rPr>
              <w:t>21</w:t>
            </w:r>
            <w:r w:rsidR="00C51D99">
              <w:rPr>
                <w:noProof/>
                <w:webHidden/>
              </w:rPr>
              <w:fldChar w:fldCharType="end"/>
            </w:r>
          </w:hyperlink>
        </w:p>
        <w:p w14:paraId="549AB31C" w14:textId="7F3C7F44" w:rsidR="00C51D99" w:rsidRDefault="00000000">
          <w:pPr>
            <w:pStyle w:val="Obsah2"/>
            <w:rPr>
              <w:rFonts w:asciiTheme="minorHAnsi" w:eastAsiaTheme="minorEastAsia" w:hAnsiTheme="minorHAnsi"/>
              <w:noProof/>
              <w:sz w:val="22"/>
              <w:szCs w:val="22"/>
              <w:lang w:val="cs-CZ" w:eastAsia="cs-CZ"/>
            </w:rPr>
          </w:pPr>
          <w:hyperlink w:anchor="_Toc121316321" w:history="1">
            <w:r w:rsidR="00C51D99" w:rsidRPr="00D16DB8">
              <w:rPr>
                <w:rStyle w:val="Hypertextovodkaz"/>
                <w:noProof/>
              </w:rPr>
              <w:t>18.2</w:t>
            </w:r>
            <w:r w:rsidR="00C51D99">
              <w:rPr>
                <w:rFonts w:asciiTheme="minorHAnsi" w:eastAsiaTheme="minorEastAsia" w:hAnsiTheme="minorHAnsi"/>
                <w:noProof/>
                <w:sz w:val="22"/>
                <w:szCs w:val="22"/>
                <w:lang w:val="cs-CZ" w:eastAsia="cs-CZ"/>
              </w:rPr>
              <w:tab/>
            </w:r>
            <w:r w:rsidR="00C51D99" w:rsidRPr="00D16DB8">
              <w:rPr>
                <w:rStyle w:val="Hypertextovodkaz"/>
                <w:noProof/>
              </w:rPr>
              <w:t>Způsob požadovaného omezení rizikových vlivů</w:t>
            </w:r>
            <w:r w:rsidR="00C51D99">
              <w:rPr>
                <w:noProof/>
                <w:webHidden/>
              </w:rPr>
              <w:tab/>
            </w:r>
            <w:r w:rsidR="00C51D99">
              <w:rPr>
                <w:noProof/>
                <w:webHidden/>
              </w:rPr>
              <w:fldChar w:fldCharType="begin"/>
            </w:r>
            <w:r w:rsidR="00C51D99">
              <w:rPr>
                <w:noProof/>
                <w:webHidden/>
              </w:rPr>
              <w:instrText xml:space="preserve"> PAGEREF _Toc121316321 \h </w:instrText>
            </w:r>
            <w:r w:rsidR="00C51D99">
              <w:rPr>
                <w:noProof/>
                <w:webHidden/>
              </w:rPr>
            </w:r>
            <w:r w:rsidR="00C51D99">
              <w:rPr>
                <w:noProof/>
                <w:webHidden/>
              </w:rPr>
              <w:fldChar w:fldCharType="separate"/>
            </w:r>
            <w:r w:rsidR="00C51D99">
              <w:rPr>
                <w:noProof/>
                <w:webHidden/>
              </w:rPr>
              <w:t>22</w:t>
            </w:r>
            <w:r w:rsidR="00C51D99">
              <w:rPr>
                <w:noProof/>
                <w:webHidden/>
              </w:rPr>
              <w:fldChar w:fldCharType="end"/>
            </w:r>
          </w:hyperlink>
        </w:p>
        <w:p w14:paraId="4DD62CC9" w14:textId="4D5691C1" w:rsidR="00C51D99" w:rsidRDefault="00000000">
          <w:pPr>
            <w:pStyle w:val="Obsah2"/>
            <w:rPr>
              <w:rFonts w:asciiTheme="minorHAnsi" w:eastAsiaTheme="minorEastAsia" w:hAnsiTheme="minorHAnsi"/>
              <w:noProof/>
              <w:sz w:val="22"/>
              <w:szCs w:val="22"/>
              <w:lang w:val="cs-CZ" w:eastAsia="cs-CZ"/>
            </w:rPr>
          </w:pPr>
          <w:hyperlink w:anchor="_Toc121316322" w:history="1">
            <w:r w:rsidR="00C51D99" w:rsidRPr="00D16DB8">
              <w:rPr>
                <w:rStyle w:val="Hypertextovodkaz"/>
                <w:noProof/>
              </w:rPr>
              <w:t>18.3</w:t>
            </w:r>
            <w:r w:rsidR="00C51D99">
              <w:rPr>
                <w:rFonts w:asciiTheme="minorHAnsi" w:eastAsiaTheme="minorEastAsia" w:hAnsiTheme="minorHAnsi"/>
                <w:noProof/>
                <w:sz w:val="22"/>
                <w:szCs w:val="22"/>
                <w:lang w:val="cs-CZ" w:eastAsia="cs-CZ"/>
              </w:rPr>
              <w:tab/>
            </w:r>
            <w:r w:rsidR="00C51D99" w:rsidRPr="00D16DB8">
              <w:rPr>
                <w:rStyle w:val="Hypertextovodkaz"/>
                <w:noProof/>
              </w:rPr>
              <w:t>Požární ochrana</w:t>
            </w:r>
            <w:r w:rsidR="00C51D99">
              <w:rPr>
                <w:noProof/>
                <w:webHidden/>
              </w:rPr>
              <w:tab/>
            </w:r>
            <w:r w:rsidR="00C51D99">
              <w:rPr>
                <w:noProof/>
                <w:webHidden/>
              </w:rPr>
              <w:fldChar w:fldCharType="begin"/>
            </w:r>
            <w:r w:rsidR="00C51D99">
              <w:rPr>
                <w:noProof/>
                <w:webHidden/>
              </w:rPr>
              <w:instrText xml:space="preserve"> PAGEREF _Toc121316322 \h </w:instrText>
            </w:r>
            <w:r w:rsidR="00C51D99">
              <w:rPr>
                <w:noProof/>
                <w:webHidden/>
              </w:rPr>
            </w:r>
            <w:r w:rsidR="00C51D99">
              <w:rPr>
                <w:noProof/>
                <w:webHidden/>
              </w:rPr>
              <w:fldChar w:fldCharType="separate"/>
            </w:r>
            <w:r w:rsidR="00C51D99">
              <w:rPr>
                <w:noProof/>
                <w:webHidden/>
              </w:rPr>
              <w:t>22</w:t>
            </w:r>
            <w:r w:rsidR="00C51D99">
              <w:rPr>
                <w:noProof/>
                <w:webHidden/>
              </w:rPr>
              <w:fldChar w:fldCharType="end"/>
            </w:r>
          </w:hyperlink>
        </w:p>
        <w:p w14:paraId="2C80FF46" w14:textId="1B4D9506" w:rsidR="00C51D99" w:rsidRDefault="00000000">
          <w:pPr>
            <w:pStyle w:val="Obsah1"/>
            <w:rPr>
              <w:rFonts w:asciiTheme="minorHAnsi" w:eastAsiaTheme="minorEastAsia" w:hAnsiTheme="minorHAnsi"/>
              <w:noProof/>
              <w:sz w:val="22"/>
              <w:szCs w:val="22"/>
              <w:lang w:val="cs-CZ" w:eastAsia="cs-CZ"/>
            </w:rPr>
          </w:pPr>
          <w:hyperlink w:anchor="_Toc121316323" w:history="1">
            <w:r w:rsidR="00C51D99" w:rsidRPr="00D16DB8">
              <w:rPr>
                <w:rStyle w:val="Hypertextovodkaz"/>
                <w:noProof/>
              </w:rPr>
              <w:t>19</w:t>
            </w:r>
            <w:r w:rsidR="00C51D99">
              <w:rPr>
                <w:rFonts w:asciiTheme="minorHAnsi" w:eastAsiaTheme="minorEastAsia" w:hAnsiTheme="minorHAnsi"/>
                <w:noProof/>
                <w:sz w:val="22"/>
                <w:szCs w:val="22"/>
                <w:lang w:val="cs-CZ" w:eastAsia="cs-CZ"/>
              </w:rPr>
              <w:tab/>
            </w:r>
            <w:r w:rsidR="00C51D99" w:rsidRPr="00D16DB8">
              <w:rPr>
                <w:rStyle w:val="Hypertextovodkaz"/>
                <w:noProof/>
              </w:rPr>
              <w:t>Závěrečná ustanovení</w:t>
            </w:r>
            <w:r w:rsidR="00C51D99">
              <w:rPr>
                <w:noProof/>
                <w:webHidden/>
              </w:rPr>
              <w:tab/>
            </w:r>
            <w:r w:rsidR="00C51D99">
              <w:rPr>
                <w:noProof/>
                <w:webHidden/>
              </w:rPr>
              <w:fldChar w:fldCharType="begin"/>
            </w:r>
            <w:r w:rsidR="00C51D99">
              <w:rPr>
                <w:noProof/>
                <w:webHidden/>
              </w:rPr>
              <w:instrText xml:space="preserve"> PAGEREF _Toc121316323 \h </w:instrText>
            </w:r>
            <w:r w:rsidR="00C51D99">
              <w:rPr>
                <w:noProof/>
                <w:webHidden/>
              </w:rPr>
            </w:r>
            <w:r w:rsidR="00C51D99">
              <w:rPr>
                <w:noProof/>
                <w:webHidden/>
              </w:rPr>
              <w:fldChar w:fldCharType="separate"/>
            </w:r>
            <w:r w:rsidR="00C51D99">
              <w:rPr>
                <w:noProof/>
                <w:webHidden/>
              </w:rPr>
              <w:t>23</w:t>
            </w:r>
            <w:r w:rsidR="00C51D99">
              <w:rPr>
                <w:noProof/>
                <w:webHidden/>
              </w:rPr>
              <w:fldChar w:fldCharType="end"/>
            </w:r>
          </w:hyperlink>
        </w:p>
        <w:p w14:paraId="6BCDFB9D" w14:textId="197472BC" w:rsidR="00C51D99" w:rsidRDefault="00000000">
          <w:pPr>
            <w:pStyle w:val="Obsah2"/>
            <w:rPr>
              <w:rFonts w:asciiTheme="minorHAnsi" w:eastAsiaTheme="minorEastAsia" w:hAnsiTheme="minorHAnsi"/>
              <w:noProof/>
              <w:sz w:val="22"/>
              <w:szCs w:val="22"/>
              <w:lang w:val="cs-CZ" w:eastAsia="cs-CZ"/>
            </w:rPr>
          </w:pPr>
          <w:hyperlink w:anchor="_Toc121316324" w:history="1">
            <w:r w:rsidR="00C51D99" w:rsidRPr="00D16DB8">
              <w:rPr>
                <w:rStyle w:val="Hypertextovodkaz"/>
                <w:noProof/>
              </w:rPr>
              <w:t>19.1</w:t>
            </w:r>
            <w:r w:rsidR="00C51D99">
              <w:rPr>
                <w:rFonts w:asciiTheme="minorHAnsi" w:eastAsiaTheme="minorEastAsia" w:hAnsiTheme="minorHAnsi"/>
                <w:noProof/>
                <w:sz w:val="22"/>
                <w:szCs w:val="22"/>
                <w:lang w:val="cs-CZ" w:eastAsia="cs-CZ"/>
              </w:rPr>
              <w:tab/>
            </w:r>
            <w:r w:rsidR="00C51D99" w:rsidRPr="00D16DB8">
              <w:rPr>
                <w:rStyle w:val="Hypertextovodkaz"/>
                <w:noProof/>
              </w:rPr>
              <w:t>Bezpečnost práce při provádění stavby</w:t>
            </w:r>
            <w:r w:rsidR="00C51D99">
              <w:rPr>
                <w:noProof/>
                <w:webHidden/>
              </w:rPr>
              <w:tab/>
            </w:r>
            <w:r w:rsidR="00C51D99">
              <w:rPr>
                <w:noProof/>
                <w:webHidden/>
              </w:rPr>
              <w:fldChar w:fldCharType="begin"/>
            </w:r>
            <w:r w:rsidR="00C51D99">
              <w:rPr>
                <w:noProof/>
                <w:webHidden/>
              </w:rPr>
              <w:instrText xml:space="preserve"> PAGEREF _Toc121316324 \h </w:instrText>
            </w:r>
            <w:r w:rsidR="00C51D99">
              <w:rPr>
                <w:noProof/>
                <w:webHidden/>
              </w:rPr>
            </w:r>
            <w:r w:rsidR="00C51D99">
              <w:rPr>
                <w:noProof/>
                <w:webHidden/>
              </w:rPr>
              <w:fldChar w:fldCharType="separate"/>
            </w:r>
            <w:r w:rsidR="00C51D99">
              <w:rPr>
                <w:noProof/>
                <w:webHidden/>
              </w:rPr>
              <w:t>23</w:t>
            </w:r>
            <w:r w:rsidR="00C51D99">
              <w:rPr>
                <w:noProof/>
                <w:webHidden/>
              </w:rPr>
              <w:fldChar w:fldCharType="end"/>
            </w:r>
          </w:hyperlink>
        </w:p>
        <w:p w14:paraId="583AB869" w14:textId="3C53958D" w:rsidR="00C51D99" w:rsidRDefault="00000000">
          <w:pPr>
            <w:pStyle w:val="Obsah2"/>
            <w:rPr>
              <w:rFonts w:asciiTheme="minorHAnsi" w:eastAsiaTheme="minorEastAsia" w:hAnsiTheme="minorHAnsi"/>
              <w:noProof/>
              <w:sz w:val="22"/>
              <w:szCs w:val="22"/>
              <w:lang w:val="cs-CZ" w:eastAsia="cs-CZ"/>
            </w:rPr>
          </w:pPr>
          <w:hyperlink w:anchor="_Toc121316325" w:history="1">
            <w:r w:rsidR="00C51D99" w:rsidRPr="00D16DB8">
              <w:rPr>
                <w:rStyle w:val="Hypertextovodkaz"/>
                <w:noProof/>
              </w:rPr>
              <w:t>19.2</w:t>
            </w:r>
            <w:r w:rsidR="00C51D99">
              <w:rPr>
                <w:rFonts w:asciiTheme="minorHAnsi" w:eastAsiaTheme="minorEastAsia" w:hAnsiTheme="minorHAnsi"/>
                <w:noProof/>
                <w:sz w:val="22"/>
                <w:szCs w:val="22"/>
                <w:lang w:val="cs-CZ" w:eastAsia="cs-CZ"/>
              </w:rPr>
              <w:tab/>
            </w:r>
            <w:r w:rsidR="00C51D99" w:rsidRPr="00D16DB8">
              <w:rPr>
                <w:rStyle w:val="Hypertextovodkaz"/>
                <w:noProof/>
              </w:rPr>
              <w:t>Montážní práce</w:t>
            </w:r>
            <w:r w:rsidR="00C51D99">
              <w:rPr>
                <w:noProof/>
                <w:webHidden/>
              </w:rPr>
              <w:tab/>
            </w:r>
            <w:r w:rsidR="00C51D99">
              <w:rPr>
                <w:noProof/>
                <w:webHidden/>
              </w:rPr>
              <w:fldChar w:fldCharType="begin"/>
            </w:r>
            <w:r w:rsidR="00C51D99">
              <w:rPr>
                <w:noProof/>
                <w:webHidden/>
              </w:rPr>
              <w:instrText xml:space="preserve"> PAGEREF _Toc121316325 \h </w:instrText>
            </w:r>
            <w:r w:rsidR="00C51D99">
              <w:rPr>
                <w:noProof/>
                <w:webHidden/>
              </w:rPr>
            </w:r>
            <w:r w:rsidR="00C51D99">
              <w:rPr>
                <w:noProof/>
                <w:webHidden/>
              </w:rPr>
              <w:fldChar w:fldCharType="separate"/>
            </w:r>
            <w:r w:rsidR="00C51D99">
              <w:rPr>
                <w:noProof/>
                <w:webHidden/>
              </w:rPr>
              <w:t>25</w:t>
            </w:r>
            <w:r w:rsidR="00C51D99">
              <w:rPr>
                <w:noProof/>
                <w:webHidden/>
              </w:rPr>
              <w:fldChar w:fldCharType="end"/>
            </w:r>
          </w:hyperlink>
        </w:p>
        <w:p w14:paraId="5FC17014" w14:textId="34974EF8" w:rsidR="00C51D99" w:rsidRDefault="00000000">
          <w:pPr>
            <w:pStyle w:val="Obsah2"/>
            <w:rPr>
              <w:rFonts w:asciiTheme="minorHAnsi" w:eastAsiaTheme="minorEastAsia" w:hAnsiTheme="minorHAnsi"/>
              <w:noProof/>
              <w:sz w:val="22"/>
              <w:szCs w:val="22"/>
              <w:lang w:val="cs-CZ" w:eastAsia="cs-CZ"/>
            </w:rPr>
          </w:pPr>
          <w:hyperlink w:anchor="_Toc121316326" w:history="1">
            <w:r w:rsidR="00C51D99" w:rsidRPr="00D16DB8">
              <w:rPr>
                <w:rStyle w:val="Hypertextovodkaz"/>
                <w:noProof/>
              </w:rPr>
              <w:t>19.3</w:t>
            </w:r>
            <w:r w:rsidR="00C51D99">
              <w:rPr>
                <w:rFonts w:asciiTheme="minorHAnsi" w:eastAsiaTheme="minorEastAsia" w:hAnsiTheme="minorHAnsi"/>
                <w:noProof/>
                <w:sz w:val="22"/>
                <w:szCs w:val="22"/>
                <w:lang w:val="cs-CZ" w:eastAsia="cs-CZ"/>
              </w:rPr>
              <w:tab/>
            </w:r>
            <w:r w:rsidR="00C51D99" w:rsidRPr="00D16DB8">
              <w:rPr>
                <w:rStyle w:val="Hypertextovodkaz"/>
                <w:noProof/>
              </w:rPr>
              <w:t>Revize elektrického zařízení</w:t>
            </w:r>
            <w:r w:rsidR="00C51D99">
              <w:rPr>
                <w:noProof/>
                <w:webHidden/>
              </w:rPr>
              <w:tab/>
            </w:r>
            <w:r w:rsidR="00C51D99">
              <w:rPr>
                <w:noProof/>
                <w:webHidden/>
              </w:rPr>
              <w:fldChar w:fldCharType="begin"/>
            </w:r>
            <w:r w:rsidR="00C51D99">
              <w:rPr>
                <w:noProof/>
                <w:webHidden/>
              </w:rPr>
              <w:instrText xml:space="preserve"> PAGEREF _Toc121316326 \h </w:instrText>
            </w:r>
            <w:r w:rsidR="00C51D99">
              <w:rPr>
                <w:noProof/>
                <w:webHidden/>
              </w:rPr>
            </w:r>
            <w:r w:rsidR="00C51D99">
              <w:rPr>
                <w:noProof/>
                <w:webHidden/>
              </w:rPr>
              <w:fldChar w:fldCharType="separate"/>
            </w:r>
            <w:r w:rsidR="00C51D99">
              <w:rPr>
                <w:noProof/>
                <w:webHidden/>
              </w:rPr>
              <w:t>25</w:t>
            </w:r>
            <w:r w:rsidR="00C51D99">
              <w:rPr>
                <w:noProof/>
                <w:webHidden/>
              </w:rPr>
              <w:fldChar w:fldCharType="end"/>
            </w:r>
          </w:hyperlink>
        </w:p>
        <w:p w14:paraId="1AF5AA9A" w14:textId="1F177DB4" w:rsidR="00C51D99" w:rsidRDefault="00000000">
          <w:pPr>
            <w:pStyle w:val="Obsah2"/>
            <w:rPr>
              <w:rFonts w:asciiTheme="minorHAnsi" w:eastAsiaTheme="minorEastAsia" w:hAnsiTheme="minorHAnsi"/>
              <w:noProof/>
              <w:sz w:val="22"/>
              <w:szCs w:val="22"/>
              <w:lang w:val="cs-CZ" w:eastAsia="cs-CZ"/>
            </w:rPr>
          </w:pPr>
          <w:hyperlink w:anchor="_Toc121316327" w:history="1">
            <w:r w:rsidR="00C51D99" w:rsidRPr="00D16DB8">
              <w:rPr>
                <w:rStyle w:val="Hypertextovodkaz"/>
                <w:noProof/>
              </w:rPr>
              <w:t>19.4</w:t>
            </w:r>
            <w:r w:rsidR="00C51D99">
              <w:rPr>
                <w:rFonts w:asciiTheme="minorHAnsi" w:eastAsiaTheme="minorEastAsia" w:hAnsiTheme="minorHAnsi"/>
                <w:noProof/>
                <w:sz w:val="22"/>
                <w:szCs w:val="22"/>
                <w:lang w:val="cs-CZ" w:eastAsia="cs-CZ"/>
              </w:rPr>
              <w:tab/>
            </w:r>
            <w:r w:rsidR="00C51D99" w:rsidRPr="00D16DB8">
              <w:rPr>
                <w:rStyle w:val="Hypertextovodkaz"/>
                <w:noProof/>
              </w:rPr>
              <w:t>Obsluha a údržba</w:t>
            </w:r>
            <w:r w:rsidR="00C51D99">
              <w:rPr>
                <w:noProof/>
                <w:webHidden/>
              </w:rPr>
              <w:tab/>
            </w:r>
            <w:r w:rsidR="00C51D99">
              <w:rPr>
                <w:noProof/>
                <w:webHidden/>
              </w:rPr>
              <w:fldChar w:fldCharType="begin"/>
            </w:r>
            <w:r w:rsidR="00C51D99">
              <w:rPr>
                <w:noProof/>
                <w:webHidden/>
              </w:rPr>
              <w:instrText xml:space="preserve"> PAGEREF _Toc121316327 \h </w:instrText>
            </w:r>
            <w:r w:rsidR="00C51D99">
              <w:rPr>
                <w:noProof/>
                <w:webHidden/>
              </w:rPr>
            </w:r>
            <w:r w:rsidR="00C51D99">
              <w:rPr>
                <w:noProof/>
                <w:webHidden/>
              </w:rPr>
              <w:fldChar w:fldCharType="separate"/>
            </w:r>
            <w:r w:rsidR="00C51D99">
              <w:rPr>
                <w:noProof/>
                <w:webHidden/>
              </w:rPr>
              <w:t>25</w:t>
            </w:r>
            <w:r w:rsidR="00C51D99">
              <w:rPr>
                <w:noProof/>
                <w:webHidden/>
              </w:rPr>
              <w:fldChar w:fldCharType="end"/>
            </w:r>
          </w:hyperlink>
        </w:p>
        <w:p w14:paraId="5D9E88AC" w14:textId="177072F7" w:rsidR="00C51D99" w:rsidRDefault="00000000">
          <w:pPr>
            <w:pStyle w:val="Obsah2"/>
            <w:rPr>
              <w:rFonts w:asciiTheme="minorHAnsi" w:eastAsiaTheme="minorEastAsia" w:hAnsiTheme="minorHAnsi"/>
              <w:noProof/>
              <w:sz w:val="22"/>
              <w:szCs w:val="22"/>
              <w:lang w:val="cs-CZ" w:eastAsia="cs-CZ"/>
            </w:rPr>
          </w:pPr>
          <w:hyperlink w:anchor="_Toc121316328" w:history="1">
            <w:r w:rsidR="00C51D99" w:rsidRPr="00D16DB8">
              <w:rPr>
                <w:rStyle w:val="Hypertextovodkaz"/>
                <w:noProof/>
              </w:rPr>
              <w:t>19.5</w:t>
            </w:r>
            <w:r w:rsidR="00C51D99">
              <w:rPr>
                <w:rFonts w:asciiTheme="minorHAnsi" w:eastAsiaTheme="minorEastAsia" w:hAnsiTheme="minorHAnsi"/>
                <w:noProof/>
                <w:sz w:val="22"/>
                <w:szCs w:val="22"/>
                <w:lang w:val="cs-CZ" w:eastAsia="cs-CZ"/>
              </w:rPr>
              <w:tab/>
            </w:r>
            <w:r w:rsidR="00C51D99" w:rsidRPr="00D16DB8">
              <w:rPr>
                <w:rStyle w:val="Hypertextovodkaz"/>
                <w:noProof/>
              </w:rPr>
              <w:t>Výstražné tabulky a nápisy</w:t>
            </w:r>
            <w:r w:rsidR="00C51D99">
              <w:rPr>
                <w:noProof/>
                <w:webHidden/>
              </w:rPr>
              <w:tab/>
            </w:r>
            <w:r w:rsidR="00C51D99">
              <w:rPr>
                <w:noProof/>
                <w:webHidden/>
              </w:rPr>
              <w:fldChar w:fldCharType="begin"/>
            </w:r>
            <w:r w:rsidR="00C51D99">
              <w:rPr>
                <w:noProof/>
                <w:webHidden/>
              </w:rPr>
              <w:instrText xml:space="preserve"> PAGEREF _Toc121316328 \h </w:instrText>
            </w:r>
            <w:r w:rsidR="00C51D99">
              <w:rPr>
                <w:noProof/>
                <w:webHidden/>
              </w:rPr>
            </w:r>
            <w:r w:rsidR="00C51D99">
              <w:rPr>
                <w:noProof/>
                <w:webHidden/>
              </w:rPr>
              <w:fldChar w:fldCharType="separate"/>
            </w:r>
            <w:r w:rsidR="00C51D99">
              <w:rPr>
                <w:noProof/>
                <w:webHidden/>
              </w:rPr>
              <w:t>26</w:t>
            </w:r>
            <w:r w:rsidR="00C51D99">
              <w:rPr>
                <w:noProof/>
                <w:webHidden/>
              </w:rPr>
              <w:fldChar w:fldCharType="end"/>
            </w:r>
          </w:hyperlink>
        </w:p>
        <w:p w14:paraId="25EE0734" w14:textId="18152C25" w:rsidR="00C51D99" w:rsidRDefault="00000000">
          <w:pPr>
            <w:pStyle w:val="Obsah2"/>
            <w:rPr>
              <w:rFonts w:asciiTheme="minorHAnsi" w:eastAsiaTheme="minorEastAsia" w:hAnsiTheme="minorHAnsi"/>
              <w:noProof/>
              <w:sz w:val="22"/>
              <w:szCs w:val="22"/>
              <w:lang w:val="cs-CZ" w:eastAsia="cs-CZ"/>
            </w:rPr>
          </w:pPr>
          <w:hyperlink w:anchor="_Toc121316329" w:history="1">
            <w:r w:rsidR="00C51D99" w:rsidRPr="00D16DB8">
              <w:rPr>
                <w:rStyle w:val="Hypertextovodkaz"/>
                <w:noProof/>
              </w:rPr>
              <w:t>19.6</w:t>
            </w:r>
            <w:r w:rsidR="00C51D99">
              <w:rPr>
                <w:rFonts w:asciiTheme="minorHAnsi" w:eastAsiaTheme="minorEastAsia" w:hAnsiTheme="minorHAnsi"/>
                <w:noProof/>
                <w:sz w:val="22"/>
                <w:szCs w:val="22"/>
                <w:lang w:val="cs-CZ" w:eastAsia="cs-CZ"/>
              </w:rPr>
              <w:tab/>
            </w:r>
            <w:r w:rsidR="00C51D99" w:rsidRPr="00D16DB8">
              <w:rPr>
                <w:rStyle w:val="Hypertextovodkaz"/>
                <w:noProof/>
              </w:rPr>
              <w:t>Protipožární opatření</w:t>
            </w:r>
            <w:r w:rsidR="00C51D99">
              <w:rPr>
                <w:noProof/>
                <w:webHidden/>
              </w:rPr>
              <w:tab/>
            </w:r>
            <w:r w:rsidR="00C51D99">
              <w:rPr>
                <w:noProof/>
                <w:webHidden/>
              </w:rPr>
              <w:fldChar w:fldCharType="begin"/>
            </w:r>
            <w:r w:rsidR="00C51D99">
              <w:rPr>
                <w:noProof/>
                <w:webHidden/>
              </w:rPr>
              <w:instrText xml:space="preserve"> PAGEREF _Toc121316329 \h </w:instrText>
            </w:r>
            <w:r w:rsidR="00C51D99">
              <w:rPr>
                <w:noProof/>
                <w:webHidden/>
              </w:rPr>
            </w:r>
            <w:r w:rsidR="00C51D99">
              <w:rPr>
                <w:noProof/>
                <w:webHidden/>
              </w:rPr>
              <w:fldChar w:fldCharType="separate"/>
            </w:r>
            <w:r w:rsidR="00C51D99">
              <w:rPr>
                <w:noProof/>
                <w:webHidden/>
              </w:rPr>
              <w:t>26</w:t>
            </w:r>
            <w:r w:rsidR="00C51D99">
              <w:rPr>
                <w:noProof/>
                <w:webHidden/>
              </w:rPr>
              <w:fldChar w:fldCharType="end"/>
            </w:r>
          </w:hyperlink>
        </w:p>
        <w:p w14:paraId="37970BC4" w14:textId="578961F6" w:rsidR="00C51D99" w:rsidRDefault="00000000">
          <w:pPr>
            <w:pStyle w:val="Obsah2"/>
            <w:rPr>
              <w:rFonts w:asciiTheme="minorHAnsi" w:eastAsiaTheme="minorEastAsia" w:hAnsiTheme="minorHAnsi"/>
              <w:noProof/>
              <w:sz w:val="22"/>
              <w:szCs w:val="22"/>
              <w:lang w:val="cs-CZ" w:eastAsia="cs-CZ"/>
            </w:rPr>
          </w:pPr>
          <w:hyperlink w:anchor="_Toc121316330" w:history="1">
            <w:r w:rsidR="00C51D99" w:rsidRPr="00D16DB8">
              <w:rPr>
                <w:rStyle w:val="Hypertextovodkaz"/>
                <w:noProof/>
              </w:rPr>
              <w:t>19.7</w:t>
            </w:r>
            <w:r w:rsidR="00C51D99">
              <w:rPr>
                <w:rFonts w:asciiTheme="minorHAnsi" w:eastAsiaTheme="minorEastAsia" w:hAnsiTheme="minorHAnsi"/>
                <w:noProof/>
                <w:sz w:val="22"/>
                <w:szCs w:val="22"/>
                <w:lang w:val="cs-CZ" w:eastAsia="cs-CZ"/>
              </w:rPr>
              <w:tab/>
            </w:r>
            <w:r w:rsidR="00C51D99" w:rsidRPr="00D16DB8">
              <w:rPr>
                <w:rStyle w:val="Hypertextovodkaz"/>
                <w:noProof/>
              </w:rPr>
              <w:t>Technické a legislativní požadavky</w:t>
            </w:r>
            <w:r w:rsidR="00C51D99">
              <w:rPr>
                <w:noProof/>
                <w:webHidden/>
              </w:rPr>
              <w:tab/>
            </w:r>
            <w:r w:rsidR="00C51D99">
              <w:rPr>
                <w:noProof/>
                <w:webHidden/>
              </w:rPr>
              <w:fldChar w:fldCharType="begin"/>
            </w:r>
            <w:r w:rsidR="00C51D99">
              <w:rPr>
                <w:noProof/>
                <w:webHidden/>
              </w:rPr>
              <w:instrText xml:space="preserve"> PAGEREF _Toc121316330 \h </w:instrText>
            </w:r>
            <w:r w:rsidR="00C51D99">
              <w:rPr>
                <w:noProof/>
                <w:webHidden/>
              </w:rPr>
            </w:r>
            <w:r w:rsidR="00C51D99">
              <w:rPr>
                <w:noProof/>
                <w:webHidden/>
              </w:rPr>
              <w:fldChar w:fldCharType="separate"/>
            </w:r>
            <w:r w:rsidR="00C51D99">
              <w:rPr>
                <w:noProof/>
                <w:webHidden/>
              </w:rPr>
              <w:t>26</w:t>
            </w:r>
            <w:r w:rsidR="00C51D99">
              <w:rPr>
                <w:noProof/>
                <w:webHidden/>
              </w:rPr>
              <w:fldChar w:fldCharType="end"/>
            </w:r>
          </w:hyperlink>
        </w:p>
        <w:p w14:paraId="38AB28AF" w14:textId="63A5261A" w:rsidR="00C51D99" w:rsidRDefault="00000000">
          <w:pPr>
            <w:pStyle w:val="Obsah2"/>
            <w:rPr>
              <w:rFonts w:asciiTheme="minorHAnsi" w:eastAsiaTheme="minorEastAsia" w:hAnsiTheme="minorHAnsi"/>
              <w:noProof/>
              <w:sz w:val="22"/>
              <w:szCs w:val="22"/>
              <w:lang w:val="cs-CZ" w:eastAsia="cs-CZ"/>
            </w:rPr>
          </w:pPr>
          <w:hyperlink w:anchor="_Toc121316331" w:history="1">
            <w:r w:rsidR="00C51D99" w:rsidRPr="00D16DB8">
              <w:rPr>
                <w:rStyle w:val="Hypertextovodkaz"/>
                <w:noProof/>
                <w:lang w:val="cs-CZ"/>
              </w:rPr>
              <w:t>19.8</w:t>
            </w:r>
            <w:r w:rsidR="00C51D99">
              <w:rPr>
                <w:rFonts w:asciiTheme="minorHAnsi" w:eastAsiaTheme="minorEastAsia" w:hAnsiTheme="minorHAnsi"/>
                <w:noProof/>
                <w:sz w:val="22"/>
                <w:szCs w:val="22"/>
                <w:lang w:val="cs-CZ" w:eastAsia="cs-CZ"/>
              </w:rPr>
              <w:tab/>
            </w:r>
            <w:r w:rsidR="00C51D99" w:rsidRPr="00D16DB8">
              <w:rPr>
                <w:rStyle w:val="Hypertextovodkaz"/>
                <w:noProof/>
                <w:lang w:val="cs-CZ"/>
              </w:rPr>
              <w:t>Požadavky na likvidaci demontovaných komponent</w:t>
            </w:r>
            <w:r w:rsidR="00C51D99">
              <w:rPr>
                <w:noProof/>
                <w:webHidden/>
              </w:rPr>
              <w:tab/>
            </w:r>
            <w:r w:rsidR="00C51D99">
              <w:rPr>
                <w:noProof/>
                <w:webHidden/>
              </w:rPr>
              <w:fldChar w:fldCharType="begin"/>
            </w:r>
            <w:r w:rsidR="00C51D99">
              <w:rPr>
                <w:noProof/>
                <w:webHidden/>
              </w:rPr>
              <w:instrText xml:space="preserve"> PAGEREF _Toc121316331 \h </w:instrText>
            </w:r>
            <w:r w:rsidR="00C51D99">
              <w:rPr>
                <w:noProof/>
                <w:webHidden/>
              </w:rPr>
            </w:r>
            <w:r w:rsidR="00C51D99">
              <w:rPr>
                <w:noProof/>
                <w:webHidden/>
              </w:rPr>
              <w:fldChar w:fldCharType="separate"/>
            </w:r>
            <w:r w:rsidR="00C51D99">
              <w:rPr>
                <w:noProof/>
                <w:webHidden/>
              </w:rPr>
              <w:t>28</w:t>
            </w:r>
            <w:r w:rsidR="00C51D99">
              <w:rPr>
                <w:noProof/>
                <w:webHidden/>
              </w:rPr>
              <w:fldChar w:fldCharType="end"/>
            </w:r>
          </w:hyperlink>
        </w:p>
        <w:p w14:paraId="19448A2F" w14:textId="20420F17" w:rsidR="00C51D99" w:rsidRDefault="00000000">
          <w:pPr>
            <w:pStyle w:val="Obsah1"/>
            <w:rPr>
              <w:rFonts w:asciiTheme="minorHAnsi" w:eastAsiaTheme="minorEastAsia" w:hAnsiTheme="minorHAnsi"/>
              <w:noProof/>
              <w:sz w:val="22"/>
              <w:szCs w:val="22"/>
              <w:lang w:val="cs-CZ" w:eastAsia="cs-CZ"/>
            </w:rPr>
          </w:pPr>
          <w:hyperlink w:anchor="_Toc121316332" w:history="1">
            <w:r w:rsidR="00C51D99" w:rsidRPr="00D16DB8">
              <w:rPr>
                <w:rStyle w:val="Hypertextovodkaz"/>
                <w:noProof/>
              </w:rPr>
              <w:t>20</w:t>
            </w:r>
            <w:r w:rsidR="00C51D99">
              <w:rPr>
                <w:rFonts w:asciiTheme="minorHAnsi" w:eastAsiaTheme="minorEastAsia" w:hAnsiTheme="minorHAnsi"/>
                <w:noProof/>
                <w:sz w:val="22"/>
                <w:szCs w:val="22"/>
                <w:lang w:val="cs-CZ" w:eastAsia="cs-CZ"/>
              </w:rPr>
              <w:tab/>
            </w:r>
            <w:r w:rsidR="00C51D99" w:rsidRPr="00D16DB8">
              <w:rPr>
                <w:rStyle w:val="Hypertextovodkaz"/>
                <w:noProof/>
              </w:rPr>
              <w:t>Přílohy</w:t>
            </w:r>
            <w:r w:rsidR="00C51D99">
              <w:rPr>
                <w:noProof/>
                <w:webHidden/>
              </w:rPr>
              <w:tab/>
            </w:r>
            <w:r w:rsidR="00C51D99">
              <w:rPr>
                <w:noProof/>
                <w:webHidden/>
              </w:rPr>
              <w:fldChar w:fldCharType="begin"/>
            </w:r>
            <w:r w:rsidR="00C51D99">
              <w:rPr>
                <w:noProof/>
                <w:webHidden/>
              </w:rPr>
              <w:instrText xml:space="preserve"> PAGEREF _Toc121316332 \h </w:instrText>
            </w:r>
            <w:r w:rsidR="00C51D99">
              <w:rPr>
                <w:noProof/>
                <w:webHidden/>
              </w:rPr>
            </w:r>
            <w:r w:rsidR="00C51D99">
              <w:rPr>
                <w:noProof/>
                <w:webHidden/>
              </w:rPr>
              <w:fldChar w:fldCharType="separate"/>
            </w:r>
            <w:r w:rsidR="00C51D99">
              <w:rPr>
                <w:noProof/>
                <w:webHidden/>
              </w:rPr>
              <w:t>28</w:t>
            </w:r>
            <w:r w:rsidR="00C51D99">
              <w:rPr>
                <w:noProof/>
                <w:webHidden/>
              </w:rPr>
              <w:fldChar w:fldCharType="end"/>
            </w:r>
          </w:hyperlink>
        </w:p>
        <w:p w14:paraId="3E1D11EC" w14:textId="7575E0EC" w:rsidR="00EE3CB1" w:rsidRDefault="00EE3CB1">
          <w:r>
            <w:rPr>
              <w:b/>
              <w:bCs/>
            </w:rPr>
            <w:fldChar w:fldCharType="end"/>
          </w:r>
        </w:p>
      </w:sdtContent>
    </w:sdt>
    <w:p w14:paraId="5170990B" w14:textId="180E4EB5" w:rsidR="00EE3CB1" w:rsidRDefault="00EE3CB1">
      <w:pPr>
        <w:rPr>
          <w:lang w:val="cs-CZ" w:eastAsia="sv-SE"/>
        </w:rPr>
      </w:pPr>
      <w:r>
        <w:rPr>
          <w:lang w:val="cs-CZ" w:eastAsia="sv-SE"/>
        </w:rPr>
        <w:br w:type="page"/>
      </w:r>
    </w:p>
    <w:p w14:paraId="6CB622E3" w14:textId="4F1C48B3" w:rsidR="00CF71D3" w:rsidRPr="00C51D99" w:rsidRDefault="00CF71D3" w:rsidP="00CF71D3">
      <w:pPr>
        <w:pStyle w:val="Nadpis1"/>
        <w:ind w:left="0" w:firstLine="0"/>
        <w:rPr>
          <w:lang w:val="cs-CZ"/>
        </w:rPr>
      </w:pPr>
      <w:bookmarkStart w:id="1" w:name="_Toc121316273"/>
      <w:r w:rsidRPr="00C51D99">
        <w:rPr>
          <w:lang w:val="cs-CZ"/>
        </w:rPr>
        <w:lastRenderedPageBreak/>
        <w:t>Všeobecné technické údaje</w:t>
      </w:r>
      <w:bookmarkEnd w:id="1"/>
    </w:p>
    <w:p w14:paraId="0DF198BC" w14:textId="33B3A212" w:rsidR="00CF71D3" w:rsidRPr="00C51D99" w:rsidRDefault="00CF71D3" w:rsidP="00CF71D3">
      <w:pPr>
        <w:jc w:val="both"/>
        <w:rPr>
          <w:lang w:val="cs-CZ"/>
        </w:rPr>
      </w:pPr>
      <w:r w:rsidRPr="00C51D99">
        <w:rPr>
          <w:lang w:val="cs-CZ"/>
        </w:rPr>
        <w:t>Předmětem dokumentace DSP pro společné povolení stavby je popis dodávaného systému ASŘTP pro</w:t>
      </w:r>
      <w:r w:rsidR="00750EB7">
        <w:rPr>
          <w:lang w:val="cs-CZ"/>
        </w:rPr>
        <w:t xml:space="preserve"> technologii</w:t>
      </w:r>
      <w:r w:rsidRPr="00C51D99">
        <w:rPr>
          <w:lang w:val="cs-CZ"/>
        </w:rPr>
        <w:t xml:space="preserve"> biomasov</w:t>
      </w:r>
      <w:r w:rsidR="00750EB7">
        <w:rPr>
          <w:lang w:val="cs-CZ"/>
        </w:rPr>
        <w:t>ého</w:t>
      </w:r>
      <w:r w:rsidRPr="00C51D99">
        <w:rPr>
          <w:lang w:val="cs-CZ"/>
        </w:rPr>
        <w:t xml:space="preserve"> kot</w:t>
      </w:r>
      <w:r w:rsidR="00750EB7">
        <w:rPr>
          <w:lang w:val="cs-CZ"/>
        </w:rPr>
        <w:t>le</w:t>
      </w:r>
      <w:r w:rsidRPr="00C51D99">
        <w:rPr>
          <w:lang w:val="cs-CZ"/>
        </w:rPr>
        <w:t xml:space="preserve"> K20</w:t>
      </w:r>
      <w:r w:rsidR="00750EB7">
        <w:rPr>
          <w:lang w:val="cs-CZ"/>
        </w:rPr>
        <w:t xml:space="preserve"> včetně systému kontinuálního emisního měření (CEMS) kotle K20.</w:t>
      </w:r>
      <w:r w:rsidRPr="00C51D99">
        <w:rPr>
          <w:lang w:val="cs-CZ"/>
        </w:rPr>
        <w:t xml:space="preserve"> Zhotovitel rovněž provede v souvislosti se </w:t>
      </w:r>
      <w:proofErr w:type="spellStart"/>
      <w:r w:rsidRPr="00C51D99">
        <w:rPr>
          <w:lang w:val="cs-CZ"/>
        </w:rPr>
        <w:t>spoluspalováním</w:t>
      </w:r>
      <w:proofErr w:type="spellEnd"/>
      <w:r w:rsidRPr="00C51D99">
        <w:rPr>
          <w:lang w:val="cs-CZ"/>
        </w:rPr>
        <w:t xml:space="preserve"> dřevní štěpky rozšíření stávajícího integrovaného systému distribuovaného řízení ASŘTP uhelných kotlů K80</w:t>
      </w:r>
      <w:r w:rsidR="001C480B">
        <w:rPr>
          <w:lang w:val="cs-CZ"/>
        </w:rPr>
        <w:t xml:space="preserve"> a</w:t>
      </w:r>
      <w:r w:rsidR="00F73F8E">
        <w:rPr>
          <w:lang w:val="cs-CZ"/>
        </w:rPr>
        <w:t xml:space="preserve"> </w:t>
      </w:r>
      <w:r w:rsidRPr="00C51D99">
        <w:rPr>
          <w:lang w:val="cs-CZ"/>
        </w:rPr>
        <w:t>K90</w:t>
      </w:r>
      <w:r w:rsidR="00750EB7">
        <w:rPr>
          <w:lang w:val="cs-CZ"/>
        </w:rPr>
        <w:t>. Součástí předmětu dodávky</w:t>
      </w:r>
      <w:r w:rsidR="00F73F8E">
        <w:rPr>
          <w:lang w:val="cs-CZ"/>
        </w:rPr>
        <w:t xml:space="preserve"> ASŘTP</w:t>
      </w:r>
      <w:r w:rsidR="00750EB7">
        <w:rPr>
          <w:lang w:val="cs-CZ"/>
        </w:rPr>
        <w:t xml:space="preserve"> bud</w:t>
      </w:r>
      <w:r w:rsidR="00F73F8E">
        <w:rPr>
          <w:lang w:val="cs-CZ"/>
        </w:rPr>
        <w:t>e</w:t>
      </w:r>
      <w:r w:rsidRPr="00C51D99">
        <w:rPr>
          <w:lang w:val="cs-CZ"/>
        </w:rPr>
        <w:t xml:space="preserve"> systém nouzového vypnutí</w:t>
      </w:r>
      <w:r w:rsidR="00750EB7">
        <w:rPr>
          <w:lang w:val="cs-CZ"/>
        </w:rPr>
        <w:t>, kompletní</w:t>
      </w:r>
      <w:r w:rsidRPr="00C51D99">
        <w:rPr>
          <w:lang w:val="cs-CZ"/>
        </w:rPr>
        <w:t xml:space="preserve"> </w:t>
      </w:r>
      <w:r w:rsidR="00F73F8E">
        <w:rPr>
          <w:lang w:val="cs-CZ"/>
        </w:rPr>
        <w:t>dodávka</w:t>
      </w:r>
      <w:r w:rsidRPr="00C51D99">
        <w:rPr>
          <w:lang w:val="cs-CZ"/>
        </w:rPr>
        <w:t xml:space="preserve"> zařízení polní instrumentace a související kabeláže.</w:t>
      </w:r>
    </w:p>
    <w:p w14:paraId="087D159A" w14:textId="77777777" w:rsidR="00CF71D3" w:rsidRPr="00C51D99" w:rsidRDefault="00CF71D3" w:rsidP="00CF71D3">
      <w:pPr>
        <w:jc w:val="both"/>
        <w:rPr>
          <w:lang w:val="cs-CZ"/>
        </w:rPr>
      </w:pPr>
      <w:r w:rsidRPr="00C51D99">
        <w:rPr>
          <w:lang w:val="cs-CZ"/>
        </w:rPr>
        <w:t>Systém ASŘTP musí splňovat požadavky všech technologických systémů a zařízení s přihlédnutím k podmínkám a specifikacím provozu, údržby a prostředí.</w:t>
      </w:r>
    </w:p>
    <w:p w14:paraId="41B27C5A" w14:textId="33CFE193" w:rsidR="00CF71D3" w:rsidRPr="00C51D99" w:rsidRDefault="00CF71D3" w:rsidP="00CF71D3">
      <w:pPr>
        <w:jc w:val="both"/>
        <w:rPr>
          <w:lang w:val="cs-CZ"/>
        </w:rPr>
      </w:pPr>
      <w:r w:rsidRPr="00C51D99">
        <w:rPr>
          <w:lang w:val="cs-CZ"/>
        </w:rPr>
        <w:t xml:space="preserve">Zhotovitel bude mít odpovědnost za systém od jeho návrhu, výroby, instalace, uvedení do provozu až po předání DÍLA </w:t>
      </w:r>
      <w:r w:rsidR="00CC561F">
        <w:rPr>
          <w:lang w:val="cs-CZ"/>
        </w:rPr>
        <w:t>OBJEDNATELI</w:t>
      </w:r>
      <w:r w:rsidRPr="00C51D99">
        <w:rPr>
          <w:lang w:val="cs-CZ"/>
        </w:rPr>
        <w:t xml:space="preserve">. </w:t>
      </w:r>
    </w:p>
    <w:p w14:paraId="4F96BDE6" w14:textId="77777777" w:rsidR="00CF71D3" w:rsidRPr="00E614DA" w:rsidRDefault="00CF71D3" w:rsidP="00CF71D3">
      <w:pPr>
        <w:pStyle w:val="Nadpis2"/>
        <w:rPr>
          <w:lang w:val="cs-CZ"/>
        </w:rPr>
      </w:pPr>
      <w:bookmarkStart w:id="2" w:name="_Toc115424306"/>
      <w:bookmarkStart w:id="3" w:name="_Toc121293135"/>
      <w:bookmarkStart w:id="4" w:name="_Toc121316274"/>
      <w:r w:rsidRPr="00E614DA">
        <w:rPr>
          <w:lang w:val="cs-CZ"/>
        </w:rPr>
        <w:t>Rozsah dodávky</w:t>
      </w:r>
      <w:bookmarkEnd w:id="2"/>
      <w:bookmarkEnd w:id="3"/>
      <w:bookmarkEnd w:id="4"/>
    </w:p>
    <w:p w14:paraId="64FFF84B" w14:textId="7DBD04D2" w:rsidR="00CF71D3" w:rsidRPr="00E614DA" w:rsidRDefault="00CF71D3" w:rsidP="005E6869">
      <w:pPr>
        <w:pStyle w:val="Odstavecseseznamem"/>
        <w:numPr>
          <w:ilvl w:val="0"/>
          <w:numId w:val="6"/>
        </w:numPr>
        <w:rPr>
          <w:lang w:val="cs-CZ"/>
        </w:rPr>
      </w:pPr>
      <w:r w:rsidRPr="00E614DA">
        <w:rPr>
          <w:lang w:val="cs-CZ"/>
        </w:rPr>
        <w:t>realizační dokumentace</w:t>
      </w:r>
    </w:p>
    <w:p w14:paraId="4AE549FC" w14:textId="5B43FF56" w:rsidR="00CF71D3" w:rsidRPr="00E614DA" w:rsidRDefault="00CF71D3" w:rsidP="005E6869">
      <w:pPr>
        <w:pStyle w:val="Odstavecseseznamem"/>
        <w:numPr>
          <w:ilvl w:val="0"/>
          <w:numId w:val="6"/>
        </w:numPr>
        <w:rPr>
          <w:lang w:val="cs-CZ"/>
        </w:rPr>
      </w:pPr>
      <w:r w:rsidRPr="00E614DA">
        <w:rPr>
          <w:lang w:val="cs-CZ"/>
        </w:rPr>
        <w:t>řídicí systém 800</w:t>
      </w:r>
      <w:r w:rsidR="004756B4" w:rsidRPr="00E614DA">
        <w:rPr>
          <w:lang w:val="cs-CZ"/>
        </w:rPr>
        <w:t>xA (AC800/S800)</w:t>
      </w:r>
      <w:r w:rsidRPr="00E614DA">
        <w:rPr>
          <w:lang w:val="cs-CZ"/>
        </w:rPr>
        <w:t xml:space="preserve"> včetně systémového a aplikačního SW</w:t>
      </w:r>
      <w:r w:rsidR="00072F0F" w:rsidRPr="00E614DA">
        <w:rPr>
          <w:lang w:val="cs-CZ"/>
        </w:rPr>
        <w:t xml:space="preserve"> (včetně licencí)</w:t>
      </w:r>
      <w:r w:rsidRPr="00E614DA">
        <w:rPr>
          <w:lang w:val="cs-CZ"/>
        </w:rPr>
        <w:t xml:space="preserve"> pro kotel K20</w:t>
      </w:r>
    </w:p>
    <w:p w14:paraId="5954223C" w14:textId="77777777" w:rsidR="00CF71D3" w:rsidRPr="00E614DA" w:rsidRDefault="00CF71D3" w:rsidP="005E6869">
      <w:pPr>
        <w:pStyle w:val="Odstavecseseznamem"/>
        <w:numPr>
          <w:ilvl w:val="0"/>
          <w:numId w:val="6"/>
        </w:numPr>
        <w:rPr>
          <w:lang w:val="cs-CZ"/>
        </w:rPr>
      </w:pPr>
      <w:r w:rsidRPr="00E614DA">
        <w:rPr>
          <w:lang w:val="cs-CZ"/>
        </w:rPr>
        <w:t>operátorské obrazovky pro ovládání K20</w:t>
      </w:r>
    </w:p>
    <w:p w14:paraId="0BB241E6" w14:textId="77777777" w:rsidR="00CF71D3" w:rsidRPr="00C51D99" w:rsidRDefault="00CF71D3" w:rsidP="005E6869">
      <w:pPr>
        <w:pStyle w:val="Odstavecseseznamem"/>
        <w:numPr>
          <w:ilvl w:val="0"/>
          <w:numId w:val="6"/>
        </w:numPr>
        <w:rPr>
          <w:lang w:val="cs-CZ"/>
        </w:rPr>
      </w:pPr>
      <w:r w:rsidRPr="00E614DA">
        <w:rPr>
          <w:lang w:val="cs-CZ"/>
        </w:rPr>
        <w:t>kontinuální monitorovací systém</w:t>
      </w:r>
      <w:r w:rsidRPr="00C51D99">
        <w:rPr>
          <w:lang w:val="cs-CZ"/>
        </w:rPr>
        <w:t xml:space="preserve"> CEMS</w:t>
      </w:r>
    </w:p>
    <w:p w14:paraId="5096CFD3" w14:textId="77777777" w:rsidR="00CF71D3" w:rsidRPr="00C51D99" w:rsidRDefault="00CF71D3" w:rsidP="005E6869">
      <w:pPr>
        <w:pStyle w:val="Odstavecseseznamem"/>
        <w:numPr>
          <w:ilvl w:val="0"/>
          <w:numId w:val="6"/>
        </w:numPr>
        <w:rPr>
          <w:lang w:val="cs-CZ"/>
        </w:rPr>
      </w:pPr>
      <w:r w:rsidRPr="00C51D99">
        <w:rPr>
          <w:lang w:val="cs-CZ"/>
        </w:rPr>
        <w:t>zařízení polní instrumentace</w:t>
      </w:r>
    </w:p>
    <w:p w14:paraId="44AF9F21" w14:textId="77777777" w:rsidR="00CF71D3" w:rsidRPr="00C51D99" w:rsidRDefault="00CF71D3" w:rsidP="005E6869">
      <w:pPr>
        <w:pStyle w:val="Odstavecseseznamem"/>
        <w:numPr>
          <w:ilvl w:val="0"/>
          <w:numId w:val="6"/>
        </w:numPr>
        <w:rPr>
          <w:lang w:val="cs-CZ"/>
        </w:rPr>
      </w:pPr>
      <w:r w:rsidRPr="00C51D99">
        <w:rPr>
          <w:lang w:val="cs-CZ"/>
        </w:rPr>
        <w:t>kabelové trasy</w:t>
      </w:r>
    </w:p>
    <w:p w14:paraId="207887C9" w14:textId="77777777" w:rsidR="00CF71D3" w:rsidRPr="00C51D99" w:rsidRDefault="00CF71D3" w:rsidP="005E6869">
      <w:pPr>
        <w:pStyle w:val="Odstavecseseznamem"/>
        <w:numPr>
          <w:ilvl w:val="0"/>
          <w:numId w:val="6"/>
        </w:numPr>
        <w:rPr>
          <w:lang w:val="cs-CZ"/>
        </w:rPr>
      </w:pPr>
      <w:r w:rsidRPr="00C51D99">
        <w:rPr>
          <w:lang w:val="cs-CZ"/>
        </w:rPr>
        <w:t>kabeláž</w:t>
      </w:r>
    </w:p>
    <w:p w14:paraId="4AFDF8D8" w14:textId="77777777" w:rsidR="00CF71D3" w:rsidRPr="00C51D99" w:rsidRDefault="00CF71D3" w:rsidP="005E6869">
      <w:pPr>
        <w:pStyle w:val="Odstavecseseznamem"/>
        <w:numPr>
          <w:ilvl w:val="0"/>
          <w:numId w:val="6"/>
        </w:numPr>
        <w:rPr>
          <w:lang w:val="cs-CZ"/>
        </w:rPr>
      </w:pPr>
      <w:r w:rsidRPr="00C51D99">
        <w:rPr>
          <w:lang w:val="cs-CZ"/>
        </w:rPr>
        <w:t>zkoušky a uvedení do provozu</w:t>
      </w:r>
    </w:p>
    <w:p w14:paraId="0C40539C" w14:textId="77777777" w:rsidR="00CF71D3" w:rsidRPr="00C51D99" w:rsidRDefault="00CF71D3" w:rsidP="00CF71D3">
      <w:pPr>
        <w:pStyle w:val="Nadpis2"/>
        <w:rPr>
          <w:lang w:val="cs-CZ"/>
        </w:rPr>
      </w:pPr>
      <w:bookmarkStart w:id="5" w:name="_Toc463504662"/>
      <w:bookmarkStart w:id="6" w:name="_Toc523204451"/>
      <w:bookmarkStart w:id="7" w:name="_Toc116300878"/>
      <w:bookmarkStart w:id="8" w:name="_Toc118877879"/>
      <w:bookmarkStart w:id="9" w:name="_Toc121293136"/>
      <w:bookmarkStart w:id="10" w:name="_Toc121316275"/>
      <w:r w:rsidRPr="00C51D99">
        <w:rPr>
          <w:lang w:val="cs-CZ"/>
        </w:rPr>
        <w:t>Přehled výchozích podkladů</w:t>
      </w:r>
      <w:bookmarkEnd w:id="5"/>
      <w:bookmarkEnd w:id="6"/>
      <w:bookmarkEnd w:id="7"/>
      <w:bookmarkEnd w:id="8"/>
      <w:bookmarkEnd w:id="9"/>
      <w:bookmarkEnd w:id="10"/>
    </w:p>
    <w:p w14:paraId="1AD432AF" w14:textId="25B7E232" w:rsidR="00CF71D3" w:rsidRPr="00C51D99" w:rsidRDefault="00CF71D3" w:rsidP="005E6869">
      <w:pPr>
        <w:pStyle w:val="Odstavecseseznamem"/>
        <w:numPr>
          <w:ilvl w:val="0"/>
          <w:numId w:val="6"/>
        </w:numPr>
        <w:rPr>
          <w:lang w:val="cs-CZ"/>
        </w:rPr>
      </w:pPr>
      <w:r w:rsidRPr="00C51D99">
        <w:rPr>
          <w:lang w:val="cs-CZ"/>
        </w:rPr>
        <w:t xml:space="preserve">Technická koncepce řešení přechodu </w:t>
      </w:r>
      <w:r w:rsidR="00B82377">
        <w:rPr>
          <w:lang w:val="cs-CZ"/>
        </w:rPr>
        <w:t>t</w:t>
      </w:r>
      <w:r w:rsidRPr="00C51D99">
        <w:rPr>
          <w:lang w:val="cs-CZ"/>
        </w:rPr>
        <w:t>eplárny na provoz pouze s biomasou</w:t>
      </w:r>
    </w:p>
    <w:p w14:paraId="59A92117" w14:textId="77777777" w:rsidR="00CF71D3" w:rsidRPr="00C51D99" w:rsidRDefault="00CF71D3" w:rsidP="005E6869">
      <w:pPr>
        <w:pStyle w:val="Odstavecseseznamem"/>
        <w:numPr>
          <w:ilvl w:val="0"/>
          <w:numId w:val="6"/>
        </w:numPr>
        <w:rPr>
          <w:lang w:val="cs-CZ"/>
        </w:rPr>
      </w:pPr>
      <w:r w:rsidRPr="00C51D99">
        <w:rPr>
          <w:lang w:val="cs-CZ"/>
        </w:rPr>
        <w:t>Protokol o určení vnějších vlivů v souladu s normou ČSN 33 2000-5-51 ed.3</w:t>
      </w:r>
    </w:p>
    <w:p w14:paraId="48674E11" w14:textId="77777777" w:rsidR="00CF71D3" w:rsidRPr="00C51D99" w:rsidRDefault="00CF71D3" w:rsidP="005E6869">
      <w:pPr>
        <w:pStyle w:val="Odstavecseseznamem"/>
        <w:numPr>
          <w:ilvl w:val="0"/>
          <w:numId w:val="6"/>
        </w:numPr>
        <w:rPr>
          <w:lang w:val="cs-CZ"/>
        </w:rPr>
      </w:pPr>
      <w:r w:rsidRPr="00C51D99">
        <w:rPr>
          <w:lang w:val="cs-CZ"/>
        </w:rPr>
        <w:t>Technologické výkresy</w:t>
      </w:r>
    </w:p>
    <w:p w14:paraId="3E2AAC6E" w14:textId="77777777" w:rsidR="00CF71D3" w:rsidRPr="00C51D99" w:rsidRDefault="00CF71D3" w:rsidP="005E6869">
      <w:pPr>
        <w:pStyle w:val="Odstavecseseznamem"/>
        <w:numPr>
          <w:ilvl w:val="0"/>
          <w:numId w:val="6"/>
        </w:numPr>
        <w:rPr>
          <w:lang w:val="cs-CZ"/>
        </w:rPr>
      </w:pPr>
      <w:r w:rsidRPr="00C51D99">
        <w:rPr>
          <w:lang w:val="cs-CZ"/>
        </w:rPr>
        <w:t>Stavební výkresy</w:t>
      </w:r>
    </w:p>
    <w:p w14:paraId="0625D207" w14:textId="77777777" w:rsidR="00CF71D3" w:rsidRPr="00C51D99" w:rsidRDefault="00CF71D3" w:rsidP="005E6869">
      <w:pPr>
        <w:pStyle w:val="Odstavecseseznamem"/>
        <w:numPr>
          <w:ilvl w:val="0"/>
          <w:numId w:val="6"/>
        </w:numPr>
        <w:rPr>
          <w:lang w:val="cs-CZ"/>
        </w:rPr>
      </w:pPr>
      <w:r w:rsidRPr="00C51D99">
        <w:rPr>
          <w:lang w:val="cs-CZ"/>
        </w:rPr>
        <w:t>Požadavky investora</w:t>
      </w:r>
    </w:p>
    <w:p w14:paraId="740FB361" w14:textId="77777777" w:rsidR="00CF71D3" w:rsidRPr="00C51D99" w:rsidRDefault="00CF71D3" w:rsidP="00CF71D3">
      <w:pPr>
        <w:pStyle w:val="Nadpis2"/>
        <w:rPr>
          <w:lang w:val="cs-CZ"/>
        </w:rPr>
      </w:pPr>
      <w:bookmarkStart w:id="11" w:name="_Toc463504663"/>
      <w:bookmarkStart w:id="12" w:name="_Toc523204452"/>
      <w:bookmarkStart w:id="13" w:name="_Toc116300879"/>
      <w:bookmarkStart w:id="14" w:name="_Toc118877880"/>
      <w:bookmarkStart w:id="15" w:name="_Toc121293137"/>
      <w:bookmarkStart w:id="16" w:name="_Toc121316276"/>
      <w:r w:rsidRPr="00C51D99">
        <w:rPr>
          <w:lang w:val="cs-CZ"/>
        </w:rPr>
        <w:t>Seznam použitých norem a předpisů</w:t>
      </w:r>
      <w:bookmarkEnd w:id="11"/>
      <w:bookmarkEnd w:id="12"/>
      <w:bookmarkEnd w:id="13"/>
      <w:bookmarkEnd w:id="14"/>
      <w:bookmarkEnd w:id="15"/>
      <w:bookmarkEnd w:id="16"/>
    </w:p>
    <w:p w14:paraId="196176E5" w14:textId="77777777" w:rsidR="00CF71D3" w:rsidRPr="00C51D99" w:rsidRDefault="00CF71D3" w:rsidP="00CF71D3">
      <w:pPr>
        <w:rPr>
          <w:lang w:val="cs-CZ"/>
        </w:rPr>
      </w:pPr>
      <w:bookmarkStart w:id="17" w:name="_Hlk115428044"/>
      <w:r w:rsidRPr="00C51D99">
        <w:rPr>
          <w:lang w:val="cs-CZ"/>
        </w:rPr>
        <w:t>Požadavky na řídicí systém PS 208 respektují platné normy a předpisy v následně uvedené prioritě:</w:t>
      </w:r>
    </w:p>
    <w:p w14:paraId="4B1ADCF9" w14:textId="0B808F98" w:rsidR="00CF71D3" w:rsidRPr="00C51D99" w:rsidRDefault="00CF71D3" w:rsidP="005E6869">
      <w:pPr>
        <w:pStyle w:val="Odstavecseseznamem"/>
        <w:numPr>
          <w:ilvl w:val="0"/>
          <w:numId w:val="7"/>
        </w:numPr>
        <w:rPr>
          <w:lang w:val="cs-CZ"/>
        </w:rPr>
      </w:pPr>
      <w:r w:rsidRPr="00C51D99">
        <w:rPr>
          <w:lang w:val="cs-CZ"/>
        </w:rPr>
        <w:t>České právní předpisy, tj. zákony, vyhlášky a nařízení vlády ČR</w:t>
      </w:r>
    </w:p>
    <w:p w14:paraId="5E11782F" w14:textId="4CADEBB4" w:rsidR="00CF71D3" w:rsidRPr="00C51D99" w:rsidRDefault="00CF71D3" w:rsidP="005E6869">
      <w:pPr>
        <w:pStyle w:val="Odstavecseseznamem"/>
        <w:numPr>
          <w:ilvl w:val="0"/>
          <w:numId w:val="7"/>
        </w:numPr>
        <w:rPr>
          <w:lang w:val="cs-CZ"/>
        </w:rPr>
      </w:pPr>
      <w:r w:rsidRPr="00C51D99">
        <w:rPr>
          <w:lang w:val="cs-CZ"/>
        </w:rPr>
        <w:t>České technické normy ČSN</w:t>
      </w:r>
    </w:p>
    <w:p w14:paraId="47383C7F" w14:textId="62BD3738" w:rsidR="00CF71D3" w:rsidRPr="00C51D99" w:rsidRDefault="00CF71D3" w:rsidP="005E6869">
      <w:pPr>
        <w:pStyle w:val="Odstavecseseznamem"/>
        <w:numPr>
          <w:ilvl w:val="0"/>
          <w:numId w:val="7"/>
        </w:numPr>
        <w:rPr>
          <w:lang w:val="cs-CZ"/>
        </w:rPr>
      </w:pPr>
      <w:r w:rsidRPr="00C51D99">
        <w:rPr>
          <w:lang w:val="cs-CZ"/>
        </w:rPr>
        <w:t>Technické normy mezinárodních organizací IEC a ISO</w:t>
      </w:r>
    </w:p>
    <w:p w14:paraId="43E1B52B" w14:textId="77777777" w:rsidR="00CF71D3" w:rsidRPr="00C51D99" w:rsidRDefault="00CF71D3" w:rsidP="005E6869">
      <w:pPr>
        <w:pStyle w:val="Odstavecseseznamem"/>
        <w:numPr>
          <w:ilvl w:val="0"/>
          <w:numId w:val="7"/>
        </w:numPr>
        <w:rPr>
          <w:lang w:val="cs-CZ"/>
        </w:rPr>
      </w:pPr>
      <w:r w:rsidRPr="00C51D99">
        <w:rPr>
          <w:lang w:val="cs-CZ"/>
        </w:rPr>
        <w:t>Interní řídicí dokumentace zhotovitele.</w:t>
      </w:r>
    </w:p>
    <w:p w14:paraId="0FFC3A89" w14:textId="77777777" w:rsidR="00CF71D3" w:rsidRPr="00C51D99" w:rsidRDefault="00CF71D3" w:rsidP="00CF71D3">
      <w:pPr>
        <w:pStyle w:val="Odstavecseseznamem"/>
        <w:rPr>
          <w:lang w:val="cs-CZ"/>
        </w:rPr>
      </w:pPr>
    </w:p>
    <w:p w14:paraId="609C159F" w14:textId="132D356F" w:rsidR="00CF71D3" w:rsidRDefault="00CF71D3" w:rsidP="00CF71D3">
      <w:pPr>
        <w:rPr>
          <w:lang w:val="cs-CZ"/>
        </w:rPr>
      </w:pPr>
    </w:p>
    <w:p w14:paraId="48679261" w14:textId="5263D9A4" w:rsidR="00C51D99" w:rsidRDefault="00C51D99" w:rsidP="00CF71D3">
      <w:pPr>
        <w:rPr>
          <w:lang w:val="cs-CZ"/>
        </w:rPr>
      </w:pPr>
    </w:p>
    <w:p w14:paraId="5BA1444A" w14:textId="77777777" w:rsidR="00C51D99" w:rsidRPr="00C51D99" w:rsidRDefault="00C51D99" w:rsidP="00CF71D3">
      <w:pPr>
        <w:rPr>
          <w:lang w:val="cs-CZ"/>
        </w:rPr>
      </w:pPr>
    </w:p>
    <w:p w14:paraId="432442BF" w14:textId="61217ACB" w:rsidR="00CF71D3" w:rsidRPr="00C51D99" w:rsidRDefault="00CF71D3" w:rsidP="00CF71D3">
      <w:pPr>
        <w:rPr>
          <w:lang w:val="cs-CZ"/>
        </w:rPr>
      </w:pPr>
    </w:p>
    <w:p w14:paraId="5C709CAE" w14:textId="73B4AF51" w:rsidR="00CF71D3" w:rsidRPr="00C51D99" w:rsidRDefault="00CF71D3" w:rsidP="00CF71D3">
      <w:pPr>
        <w:rPr>
          <w:lang w:val="cs-CZ"/>
        </w:rPr>
      </w:pPr>
    </w:p>
    <w:p w14:paraId="75B69F3F" w14:textId="77777777" w:rsidR="00CF71D3" w:rsidRPr="00C51D99" w:rsidRDefault="00CF71D3" w:rsidP="00CF71D3">
      <w:pPr>
        <w:rPr>
          <w:lang w:val="cs-CZ"/>
        </w:rPr>
      </w:pPr>
    </w:p>
    <w:p w14:paraId="2950DFE8" w14:textId="107F3D6B" w:rsidR="00CF71D3" w:rsidRPr="00C51D99" w:rsidRDefault="00CF71D3" w:rsidP="00CF71D3">
      <w:pPr>
        <w:pStyle w:val="Nadpis1"/>
        <w:ind w:left="0" w:firstLine="0"/>
        <w:rPr>
          <w:lang w:val="cs-CZ"/>
        </w:rPr>
      </w:pPr>
      <w:bookmarkStart w:id="18" w:name="_Toc121293138"/>
      <w:bookmarkStart w:id="19" w:name="_Toc121316277"/>
      <w:r w:rsidRPr="00C51D99">
        <w:rPr>
          <w:lang w:val="cs-CZ"/>
        </w:rPr>
        <w:lastRenderedPageBreak/>
        <w:t>Použité zkratky</w:t>
      </w:r>
      <w:bookmarkEnd w:id="18"/>
      <w:bookmarkEnd w:id="19"/>
    </w:p>
    <w:tbl>
      <w:tblPr>
        <w:tblStyle w:val="Mkatabulky"/>
        <w:tblW w:w="0" w:type="auto"/>
        <w:tblLook w:val="04A0" w:firstRow="1" w:lastRow="0" w:firstColumn="1" w:lastColumn="0" w:noHBand="0" w:noVBand="1"/>
      </w:tblPr>
      <w:tblGrid>
        <w:gridCol w:w="1679"/>
        <w:gridCol w:w="7241"/>
      </w:tblGrid>
      <w:tr w:rsidR="00CF71D3" w:rsidRPr="00C51D99" w14:paraId="77066D00" w14:textId="77777777" w:rsidTr="00CF71D3">
        <w:trPr>
          <w:trHeight w:val="340"/>
        </w:trPr>
        <w:tc>
          <w:tcPr>
            <w:tcW w:w="1679" w:type="dxa"/>
            <w:vAlign w:val="center"/>
          </w:tcPr>
          <w:bookmarkEnd w:id="17"/>
          <w:p w14:paraId="7999E23F" w14:textId="77777777" w:rsidR="00CF71D3" w:rsidRPr="00C51D99" w:rsidRDefault="00CF71D3" w:rsidP="00CF71D3">
            <w:pPr>
              <w:rPr>
                <w:lang w:val="cs-CZ"/>
              </w:rPr>
            </w:pPr>
            <w:r w:rsidRPr="00C51D99">
              <w:rPr>
                <w:lang w:val="cs-CZ"/>
              </w:rPr>
              <w:t>AMS</w:t>
            </w:r>
          </w:p>
        </w:tc>
        <w:tc>
          <w:tcPr>
            <w:tcW w:w="7241" w:type="dxa"/>
            <w:vAlign w:val="center"/>
          </w:tcPr>
          <w:p w14:paraId="1F8972D1" w14:textId="77777777" w:rsidR="00CF71D3" w:rsidRPr="00C51D99" w:rsidRDefault="00CF71D3" w:rsidP="00CF71D3">
            <w:pPr>
              <w:rPr>
                <w:lang w:val="cs-CZ"/>
              </w:rPr>
            </w:pPr>
            <w:r w:rsidRPr="00C51D99">
              <w:rPr>
                <w:lang w:val="cs-CZ"/>
              </w:rPr>
              <w:t>automatizovaný měřicí systém</w:t>
            </w:r>
          </w:p>
        </w:tc>
      </w:tr>
      <w:tr w:rsidR="00CF71D3" w:rsidRPr="00C51D99" w14:paraId="6CB699DD" w14:textId="77777777" w:rsidTr="00CF71D3">
        <w:trPr>
          <w:trHeight w:val="340"/>
        </w:trPr>
        <w:tc>
          <w:tcPr>
            <w:tcW w:w="1679" w:type="dxa"/>
            <w:vAlign w:val="center"/>
          </w:tcPr>
          <w:p w14:paraId="4C90983A" w14:textId="77777777" w:rsidR="00CF71D3" w:rsidRPr="00C51D99" w:rsidRDefault="00CF71D3" w:rsidP="00CF71D3">
            <w:pPr>
              <w:rPr>
                <w:lang w:val="cs-CZ"/>
              </w:rPr>
            </w:pPr>
            <w:r w:rsidRPr="00C51D99">
              <w:rPr>
                <w:lang w:val="cs-CZ"/>
              </w:rPr>
              <w:t>ASME</w:t>
            </w:r>
          </w:p>
        </w:tc>
        <w:tc>
          <w:tcPr>
            <w:tcW w:w="7241" w:type="dxa"/>
            <w:vAlign w:val="center"/>
          </w:tcPr>
          <w:p w14:paraId="622CD364" w14:textId="77777777" w:rsidR="00CF71D3" w:rsidRPr="00C51D99" w:rsidRDefault="00CF71D3" w:rsidP="00CF71D3">
            <w:pPr>
              <w:rPr>
                <w:lang w:val="cs-CZ"/>
              </w:rPr>
            </w:pPr>
            <w:r w:rsidRPr="00C51D99">
              <w:rPr>
                <w:lang w:val="cs-CZ"/>
              </w:rPr>
              <w:t>Mezinárodní norma (</w:t>
            </w:r>
            <w:proofErr w:type="spellStart"/>
            <w:r w:rsidRPr="00C51D99">
              <w:rPr>
                <w:lang w:val="cs-CZ"/>
              </w:rPr>
              <w:t>The</w:t>
            </w:r>
            <w:proofErr w:type="spellEnd"/>
            <w:r w:rsidRPr="00C51D99">
              <w:rPr>
                <w:lang w:val="cs-CZ"/>
              </w:rPr>
              <w:t xml:space="preserve"> </w:t>
            </w:r>
            <w:proofErr w:type="spellStart"/>
            <w:r w:rsidRPr="00C51D99">
              <w:rPr>
                <w:lang w:val="cs-CZ"/>
              </w:rPr>
              <w:t>american</w:t>
            </w:r>
            <w:proofErr w:type="spellEnd"/>
            <w:r w:rsidRPr="00C51D99">
              <w:rPr>
                <w:lang w:val="cs-CZ"/>
              </w:rPr>
              <w:t xml:space="preserve"> society </w:t>
            </w:r>
            <w:proofErr w:type="spellStart"/>
            <w:r w:rsidRPr="00C51D99">
              <w:rPr>
                <w:lang w:val="cs-CZ"/>
              </w:rPr>
              <w:t>of</w:t>
            </w:r>
            <w:proofErr w:type="spellEnd"/>
            <w:r w:rsidRPr="00C51D99">
              <w:rPr>
                <w:lang w:val="cs-CZ"/>
              </w:rPr>
              <w:t xml:space="preserve"> </w:t>
            </w:r>
            <w:proofErr w:type="spellStart"/>
            <w:r w:rsidRPr="00C51D99">
              <w:rPr>
                <w:lang w:val="cs-CZ"/>
              </w:rPr>
              <w:t>mechanical</w:t>
            </w:r>
            <w:proofErr w:type="spellEnd"/>
            <w:r w:rsidRPr="00C51D99">
              <w:rPr>
                <w:lang w:val="cs-CZ"/>
              </w:rPr>
              <w:t xml:space="preserve"> </w:t>
            </w:r>
            <w:proofErr w:type="spellStart"/>
            <w:r w:rsidRPr="00C51D99">
              <w:rPr>
                <w:lang w:val="cs-CZ"/>
              </w:rPr>
              <w:t>engineers</w:t>
            </w:r>
            <w:proofErr w:type="spellEnd"/>
            <w:r w:rsidRPr="00C51D99">
              <w:rPr>
                <w:lang w:val="cs-CZ"/>
              </w:rPr>
              <w:t>)</w:t>
            </w:r>
          </w:p>
        </w:tc>
      </w:tr>
      <w:tr w:rsidR="00CF71D3" w:rsidRPr="00C51D99" w14:paraId="252722F9" w14:textId="77777777" w:rsidTr="00CF71D3">
        <w:trPr>
          <w:trHeight w:val="340"/>
        </w:trPr>
        <w:tc>
          <w:tcPr>
            <w:tcW w:w="1679" w:type="dxa"/>
            <w:vAlign w:val="center"/>
          </w:tcPr>
          <w:p w14:paraId="34399AC3" w14:textId="77777777" w:rsidR="00CF71D3" w:rsidRPr="00C51D99" w:rsidRDefault="00CF71D3" w:rsidP="00CF71D3">
            <w:pPr>
              <w:rPr>
                <w:lang w:val="cs-CZ"/>
              </w:rPr>
            </w:pPr>
            <w:r w:rsidRPr="00C51D99">
              <w:rPr>
                <w:lang w:val="cs-CZ"/>
              </w:rPr>
              <w:t>ASŘTP</w:t>
            </w:r>
          </w:p>
        </w:tc>
        <w:tc>
          <w:tcPr>
            <w:tcW w:w="7241" w:type="dxa"/>
            <w:vAlign w:val="center"/>
          </w:tcPr>
          <w:p w14:paraId="20F2FED6" w14:textId="77777777" w:rsidR="00CF71D3" w:rsidRPr="00C51D99" w:rsidRDefault="00CF71D3" w:rsidP="00CF71D3">
            <w:pPr>
              <w:rPr>
                <w:lang w:val="cs-CZ"/>
              </w:rPr>
            </w:pPr>
            <w:r w:rsidRPr="00C51D99">
              <w:rPr>
                <w:lang w:val="cs-CZ"/>
              </w:rPr>
              <w:t>automatizované systémy řízení technologických procesů</w:t>
            </w:r>
          </w:p>
        </w:tc>
      </w:tr>
      <w:tr w:rsidR="00CF71D3" w:rsidRPr="00C51D99" w14:paraId="055B83FA" w14:textId="77777777" w:rsidTr="00CF71D3">
        <w:trPr>
          <w:trHeight w:val="340"/>
        </w:trPr>
        <w:tc>
          <w:tcPr>
            <w:tcW w:w="1679" w:type="dxa"/>
            <w:vAlign w:val="center"/>
          </w:tcPr>
          <w:p w14:paraId="69756C04" w14:textId="77777777" w:rsidR="00CF71D3" w:rsidRPr="00C51D99" w:rsidRDefault="00CF71D3" w:rsidP="00CF71D3">
            <w:pPr>
              <w:rPr>
                <w:lang w:val="cs-CZ"/>
              </w:rPr>
            </w:pPr>
            <w:r w:rsidRPr="00C51D99">
              <w:rPr>
                <w:lang w:val="cs-CZ"/>
              </w:rPr>
              <w:t>BMS</w:t>
            </w:r>
          </w:p>
        </w:tc>
        <w:tc>
          <w:tcPr>
            <w:tcW w:w="7241" w:type="dxa"/>
            <w:vAlign w:val="center"/>
          </w:tcPr>
          <w:p w14:paraId="58BDD32E" w14:textId="77777777" w:rsidR="00CF71D3" w:rsidRPr="00C51D99" w:rsidRDefault="00CF71D3" w:rsidP="00CF71D3">
            <w:pPr>
              <w:rPr>
                <w:lang w:val="cs-CZ"/>
              </w:rPr>
            </w:pPr>
            <w:r w:rsidRPr="00C51D99">
              <w:rPr>
                <w:lang w:val="cs-CZ"/>
              </w:rPr>
              <w:t>Automatika hořáků (</w:t>
            </w:r>
            <w:proofErr w:type="spellStart"/>
            <w:r w:rsidRPr="00C51D99">
              <w:rPr>
                <w:lang w:val="cs-CZ"/>
              </w:rPr>
              <w:t>Burner</w:t>
            </w:r>
            <w:proofErr w:type="spellEnd"/>
            <w:r w:rsidRPr="00C51D99">
              <w:rPr>
                <w:lang w:val="cs-CZ"/>
              </w:rPr>
              <w:t xml:space="preserve"> management systém)</w:t>
            </w:r>
          </w:p>
        </w:tc>
      </w:tr>
      <w:tr w:rsidR="00CF71D3" w:rsidRPr="004756B4" w14:paraId="628A91AD" w14:textId="77777777" w:rsidTr="00CF71D3">
        <w:trPr>
          <w:trHeight w:val="340"/>
        </w:trPr>
        <w:tc>
          <w:tcPr>
            <w:tcW w:w="1679" w:type="dxa"/>
            <w:vAlign w:val="center"/>
          </w:tcPr>
          <w:p w14:paraId="22E2AF64" w14:textId="77777777" w:rsidR="00CF71D3" w:rsidRPr="00C51D99" w:rsidRDefault="00CF71D3" w:rsidP="00CF71D3">
            <w:pPr>
              <w:rPr>
                <w:lang w:val="cs-CZ"/>
              </w:rPr>
            </w:pPr>
            <w:r w:rsidRPr="00C51D99">
              <w:rPr>
                <w:lang w:val="cs-CZ"/>
              </w:rPr>
              <w:t>BOZP</w:t>
            </w:r>
          </w:p>
        </w:tc>
        <w:tc>
          <w:tcPr>
            <w:tcW w:w="7241" w:type="dxa"/>
            <w:vAlign w:val="center"/>
          </w:tcPr>
          <w:p w14:paraId="6D6F5130" w14:textId="77777777" w:rsidR="00CF71D3" w:rsidRPr="00C51D99" w:rsidRDefault="00CF71D3" w:rsidP="00CF71D3">
            <w:pPr>
              <w:rPr>
                <w:lang w:val="cs-CZ"/>
              </w:rPr>
            </w:pPr>
            <w:r w:rsidRPr="00C51D99">
              <w:rPr>
                <w:lang w:val="cs-CZ"/>
              </w:rPr>
              <w:t xml:space="preserve">Bezpečnost a </w:t>
            </w:r>
            <w:proofErr w:type="spellStart"/>
            <w:r w:rsidRPr="00C51D99">
              <w:rPr>
                <w:lang w:val="cs-CZ"/>
              </w:rPr>
              <w:t>a</w:t>
            </w:r>
            <w:proofErr w:type="spellEnd"/>
            <w:r w:rsidRPr="00C51D99">
              <w:rPr>
                <w:lang w:val="cs-CZ"/>
              </w:rPr>
              <w:t xml:space="preserve"> ochrana zdraví při práci</w:t>
            </w:r>
          </w:p>
        </w:tc>
      </w:tr>
      <w:tr w:rsidR="00CF71D3" w:rsidRPr="00C51D99" w14:paraId="21F915A8" w14:textId="77777777" w:rsidTr="00CF71D3">
        <w:trPr>
          <w:trHeight w:val="340"/>
        </w:trPr>
        <w:tc>
          <w:tcPr>
            <w:tcW w:w="1679" w:type="dxa"/>
            <w:vAlign w:val="center"/>
          </w:tcPr>
          <w:p w14:paraId="790381C5" w14:textId="77777777" w:rsidR="00CF71D3" w:rsidRPr="00C51D99" w:rsidRDefault="00CF71D3" w:rsidP="00CF71D3">
            <w:pPr>
              <w:rPr>
                <w:lang w:val="cs-CZ"/>
              </w:rPr>
            </w:pPr>
            <w:r w:rsidRPr="00C51D99">
              <w:rPr>
                <w:lang w:val="cs-CZ"/>
              </w:rPr>
              <w:t>CE</w:t>
            </w:r>
          </w:p>
        </w:tc>
        <w:tc>
          <w:tcPr>
            <w:tcW w:w="7241" w:type="dxa"/>
            <w:vAlign w:val="center"/>
          </w:tcPr>
          <w:p w14:paraId="1696604D" w14:textId="77777777" w:rsidR="00CF71D3" w:rsidRPr="00C51D99" w:rsidRDefault="00CF71D3" w:rsidP="00CF71D3">
            <w:pPr>
              <w:rPr>
                <w:lang w:val="cs-CZ"/>
              </w:rPr>
            </w:pPr>
            <w:r w:rsidRPr="00C51D99">
              <w:rPr>
                <w:lang w:val="cs-CZ"/>
              </w:rPr>
              <w:t>Prohlášení o shodě</w:t>
            </w:r>
          </w:p>
        </w:tc>
      </w:tr>
      <w:tr w:rsidR="00CF71D3" w:rsidRPr="00C51D99" w14:paraId="71D511D5" w14:textId="77777777" w:rsidTr="00CF71D3">
        <w:trPr>
          <w:trHeight w:val="340"/>
        </w:trPr>
        <w:tc>
          <w:tcPr>
            <w:tcW w:w="1679" w:type="dxa"/>
            <w:vAlign w:val="center"/>
          </w:tcPr>
          <w:p w14:paraId="6BC0A3E6" w14:textId="77777777" w:rsidR="00CF71D3" w:rsidRPr="00C51D99" w:rsidRDefault="00CF71D3" w:rsidP="00CF71D3">
            <w:pPr>
              <w:rPr>
                <w:lang w:val="cs-CZ"/>
              </w:rPr>
            </w:pPr>
            <w:r w:rsidRPr="00C51D99">
              <w:rPr>
                <w:lang w:val="cs-CZ"/>
              </w:rPr>
              <w:t>CEMS</w:t>
            </w:r>
          </w:p>
        </w:tc>
        <w:tc>
          <w:tcPr>
            <w:tcW w:w="7241" w:type="dxa"/>
            <w:vAlign w:val="center"/>
          </w:tcPr>
          <w:p w14:paraId="585C8E89" w14:textId="77777777" w:rsidR="00CF71D3" w:rsidRPr="00C51D99" w:rsidRDefault="00CF71D3" w:rsidP="00CF71D3">
            <w:pPr>
              <w:rPr>
                <w:lang w:val="cs-CZ"/>
              </w:rPr>
            </w:pPr>
            <w:r w:rsidRPr="00C51D99">
              <w:rPr>
                <w:lang w:val="cs-CZ"/>
              </w:rPr>
              <w:t>kontinuální emisní monitorovací systém</w:t>
            </w:r>
          </w:p>
        </w:tc>
      </w:tr>
      <w:tr w:rsidR="00CF71D3" w:rsidRPr="00C51D99" w14:paraId="58B1989D" w14:textId="77777777" w:rsidTr="00CF71D3">
        <w:trPr>
          <w:trHeight w:val="340"/>
        </w:trPr>
        <w:tc>
          <w:tcPr>
            <w:tcW w:w="1679" w:type="dxa"/>
            <w:vAlign w:val="center"/>
          </w:tcPr>
          <w:p w14:paraId="161A0015" w14:textId="77777777" w:rsidR="00CF71D3" w:rsidRPr="00C51D99" w:rsidRDefault="00CF71D3" w:rsidP="00CF71D3">
            <w:pPr>
              <w:rPr>
                <w:lang w:val="cs-CZ"/>
              </w:rPr>
            </w:pPr>
            <w:r w:rsidRPr="00C51D99">
              <w:rPr>
                <w:lang w:val="cs-CZ"/>
              </w:rPr>
              <w:t>ČR</w:t>
            </w:r>
          </w:p>
        </w:tc>
        <w:tc>
          <w:tcPr>
            <w:tcW w:w="7241" w:type="dxa"/>
            <w:vAlign w:val="center"/>
          </w:tcPr>
          <w:p w14:paraId="7E81E816" w14:textId="77777777" w:rsidR="00CF71D3" w:rsidRPr="00C51D99" w:rsidRDefault="00CF71D3" w:rsidP="00CF71D3">
            <w:pPr>
              <w:rPr>
                <w:lang w:val="cs-CZ"/>
              </w:rPr>
            </w:pPr>
            <w:r w:rsidRPr="00C51D99">
              <w:rPr>
                <w:lang w:val="cs-CZ"/>
              </w:rPr>
              <w:t>Česká republika</w:t>
            </w:r>
          </w:p>
        </w:tc>
      </w:tr>
      <w:tr w:rsidR="00CF71D3" w:rsidRPr="00E614DA" w14:paraId="69C58052" w14:textId="77777777" w:rsidTr="00CF71D3">
        <w:trPr>
          <w:trHeight w:val="340"/>
        </w:trPr>
        <w:tc>
          <w:tcPr>
            <w:tcW w:w="1679" w:type="dxa"/>
            <w:vAlign w:val="center"/>
          </w:tcPr>
          <w:p w14:paraId="3038AC5B" w14:textId="77777777" w:rsidR="00CF71D3" w:rsidRPr="00C51D99" w:rsidRDefault="00CF71D3" w:rsidP="00CF71D3">
            <w:pPr>
              <w:rPr>
                <w:lang w:val="cs-CZ"/>
              </w:rPr>
            </w:pPr>
            <w:r w:rsidRPr="00C51D99">
              <w:rPr>
                <w:lang w:val="cs-CZ"/>
              </w:rPr>
              <w:t>DIN</w:t>
            </w:r>
          </w:p>
        </w:tc>
        <w:tc>
          <w:tcPr>
            <w:tcW w:w="7241" w:type="dxa"/>
            <w:vAlign w:val="center"/>
          </w:tcPr>
          <w:p w14:paraId="0938F96D" w14:textId="77777777" w:rsidR="00CF71D3" w:rsidRPr="00C51D99" w:rsidRDefault="00CF71D3" w:rsidP="00CF71D3">
            <w:pPr>
              <w:rPr>
                <w:lang w:val="cs-CZ"/>
              </w:rPr>
            </w:pPr>
            <w:r w:rsidRPr="00C51D99">
              <w:rPr>
                <w:lang w:val="cs-CZ"/>
              </w:rPr>
              <w:t>německé normy (</w:t>
            </w:r>
            <w:proofErr w:type="spellStart"/>
            <w:r w:rsidRPr="00C51D99">
              <w:rPr>
                <w:lang w:val="cs-CZ"/>
              </w:rPr>
              <w:t>deutsche</w:t>
            </w:r>
            <w:proofErr w:type="spellEnd"/>
            <w:r w:rsidRPr="00C51D99">
              <w:rPr>
                <w:lang w:val="cs-CZ"/>
              </w:rPr>
              <w:t xml:space="preserve"> industrie </w:t>
            </w:r>
            <w:proofErr w:type="spellStart"/>
            <w:r w:rsidRPr="00C51D99">
              <w:rPr>
                <w:lang w:val="cs-CZ"/>
              </w:rPr>
              <w:t>norm</w:t>
            </w:r>
            <w:proofErr w:type="spellEnd"/>
            <w:r w:rsidRPr="00C51D99">
              <w:rPr>
                <w:lang w:val="cs-CZ"/>
              </w:rPr>
              <w:t>)</w:t>
            </w:r>
          </w:p>
        </w:tc>
      </w:tr>
      <w:tr w:rsidR="00CF71D3" w:rsidRPr="00C51D99" w14:paraId="6221F00D" w14:textId="77777777" w:rsidTr="00CF71D3">
        <w:trPr>
          <w:trHeight w:val="340"/>
        </w:trPr>
        <w:tc>
          <w:tcPr>
            <w:tcW w:w="1679" w:type="dxa"/>
            <w:vAlign w:val="center"/>
          </w:tcPr>
          <w:p w14:paraId="58D8ACB1" w14:textId="77777777" w:rsidR="00CF71D3" w:rsidRPr="00C51D99" w:rsidRDefault="00CF71D3" w:rsidP="00CF71D3">
            <w:pPr>
              <w:rPr>
                <w:lang w:val="cs-CZ"/>
              </w:rPr>
            </w:pPr>
            <w:r w:rsidRPr="00C51D99">
              <w:rPr>
                <w:lang w:val="cs-CZ"/>
              </w:rPr>
              <w:t>EMC</w:t>
            </w:r>
          </w:p>
        </w:tc>
        <w:tc>
          <w:tcPr>
            <w:tcW w:w="7241" w:type="dxa"/>
            <w:vAlign w:val="center"/>
          </w:tcPr>
          <w:p w14:paraId="0B65F984" w14:textId="77777777" w:rsidR="00CF71D3" w:rsidRPr="00C51D99" w:rsidRDefault="00CF71D3" w:rsidP="00CF71D3">
            <w:pPr>
              <w:rPr>
                <w:lang w:val="cs-CZ"/>
              </w:rPr>
            </w:pPr>
            <w:r w:rsidRPr="00C51D99">
              <w:rPr>
                <w:lang w:val="cs-CZ"/>
              </w:rPr>
              <w:t>elektromagnetická kompatibilita</w:t>
            </w:r>
          </w:p>
        </w:tc>
      </w:tr>
      <w:tr w:rsidR="00CF71D3" w:rsidRPr="00C51D99" w14:paraId="06D94CBD" w14:textId="77777777" w:rsidTr="00CF71D3">
        <w:trPr>
          <w:trHeight w:val="340"/>
        </w:trPr>
        <w:tc>
          <w:tcPr>
            <w:tcW w:w="1679" w:type="dxa"/>
            <w:vAlign w:val="center"/>
          </w:tcPr>
          <w:p w14:paraId="4B031E47" w14:textId="77777777" w:rsidR="00CF71D3" w:rsidRPr="00C51D99" w:rsidRDefault="00CF71D3" w:rsidP="00CF71D3">
            <w:pPr>
              <w:rPr>
                <w:lang w:val="cs-CZ"/>
              </w:rPr>
            </w:pPr>
            <w:r w:rsidRPr="00C51D99">
              <w:rPr>
                <w:lang w:val="cs-CZ"/>
              </w:rPr>
              <w:t>EU</w:t>
            </w:r>
          </w:p>
        </w:tc>
        <w:tc>
          <w:tcPr>
            <w:tcW w:w="7241" w:type="dxa"/>
            <w:vAlign w:val="center"/>
          </w:tcPr>
          <w:p w14:paraId="51AD77C9" w14:textId="77777777" w:rsidR="00CF71D3" w:rsidRPr="00C51D99" w:rsidRDefault="00CF71D3" w:rsidP="00CF71D3">
            <w:pPr>
              <w:rPr>
                <w:lang w:val="cs-CZ"/>
              </w:rPr>
            </w:pPr>
            <w:r w:rsidRPr="00C51D99">
              <w:rPr>
                <w:lang w:val="cs-CZ"/>
              </w:rPr>
              <w:t>Evropská unie</w:t>
            </w:r>
          </w:p>
        </w:tc>
      </w:tr>
      <w:tr w:rsidR="00CF71D3" w:rsidRPr="00C51D99" w14:paraId="7E3B2236" w14:textId="77777777" w:rsidTr="00CF71D3">
        <w:trPr>
          <w:trHeight w:val="340"/>
        </w:trPr>
        <w:tc>
          <w:tcPr>
            <w:tcW w:w="1679" w:type="dxa"/>
            <w:vAlign w:val="center"/>
          </w:tcPr>
          <w:p w14:paraId="5961A5A8" w14:textId="77777777" w:rsidR="00CF71D3" w:rsidRPr="00C51D99" w:rsidRDefault="00CF71D3" w:rsidP="00CF71D3">
            <w:pPr>
              <w:rPr>
                <w:lang w:val="cs-CZ"/>
              </w:rPr>
            </w:pPr>
            <w:r w:rsidRPr="00C51D99">
              <w:rPr>
                <w:lang w:val="cs-CZ"/>
              </w:rPr>
              <w:t>FAT</w:t>
            </w:r>
          </w:p>
        </w:tc>
        <w:tc>
          <w:tcPr>
            <w:tcW w:w="7241" w:type="dxa"/>
            <w:vAlign w:val="center"/>
          </w:tcPr>
          <w:p w14:paraId="121D0450" w14:textId="77777777" w:rsidR="00CF71D3" w:rsidRPr="00C51D99" w:rsidRDefault="00CF71D3" w:rsidP="00CF71D3">
            <w:pPr>
              <w:rPr>
                <w:lang w:val="cs-CZ"/>
              </w:rPr>
            </w:pPr>
            <w:r w:rsidRPr="00C51D99">
              <w:rPr>
                <w:lang w:val="cs-CZ"/>
              </w:rPr>
              <w:t>Zkoušky u výrobce (</w:t>
            </w:r>
            <w:proofErr w:type="spellStart"/>
            <w:r w:rsidRPr="00C51D99">
              <w:rPr>
                <w:lang w:val="cs-CZ"/>
              </w:rPr>
              <w:t>Factory</w:t>
            </w:r>
            <w:proofErr w:type="spellEnd"/>
            <w:r w:rsidRPr="00C51D99">
              <w:rPr>
                <w:lang w:val="cs-CZ"/>
              </w:rPr>
              <w:t xml:space="preserve"> </w:t>
            </w:r>
            <w:proofErr w:type="spellStart"/>
            <w:r w:rsidRPr="00C51D99">
              <w:rPr>
                <w:lang w:val="cs-CZ"/>
              </w:rPr>
              <w:t>acceptance</w:t>
            </w:r>
            <w:proofErr w:type="spellEnd"/>
            <w:r w:rsidRPr="00C51D99">
              <w:rPr>
                <w:lang w:val="cs-CZ"/>
              </w:rPr>
              <w:t xml:space="preserve"> test)</w:t>
            </w:r>
          </w:p>
        </w:tc>
      </w:tr>
      <w:tr w:rsidR="00CF71D3" w:rsidRPr="004756B4" w14:paraId="3163EBE2" w14:textId="77777777" w:rsidTr="00CF71D3">
        <w:trPr>
          <w:trHeight w:val="340"/>
        </w:trPr>
        <w:tc>
          <w:tcPr>
            <w:tcW w:w="1679" w:type="dxa"/>
            <w:vAlign w:val="center"/>
          </w:tcPr>
          <w:p w14:paraId="3D9C77D0" w14:textId="77777777" w:rsidR="00CF71D3" w:rsidRPr="00C51D99" w:rsidRDefault="00CF71D3" w:rsidP="00CF71D3">
            <w:pPr>
              <w:rPr>
                <w:lang w:val="cs-CZ"/>
              </w:rPr>
            </w:pPr>
            <w:r w:rsidRPr="00C51D99">
              <w:rPr>
                <w:lang w:val="cs-CZ"/>
              </w:rPr>
              <w:t>HART</w:t>
            </w:r>
          </w:p>
        </w:tc>
        <w:tc>
          <w:tcPr>
            <w:tcW w:w="7241" w:type="dxa"/>
            <w:vAlign w:val="center"/>
          </w:tcPr>
          <w:p w14:paraId="36AD4CB1" w14:textId="77777777" w:rsidR="00CF71D3" w:rsidRPr="00C51D99" w:rsidRDefault="00CF71D3" w:rsidP="00CF71D3">
            <w:pPr>
              <w:rPr>
                <w:lang w:val="cs-CZ"/>
              </w:rPr>
            </w:pPr>
            <w:r w:rsidRPr="00C51D99">
              <w:rPr>
                <w:lang w:val="cs-CZ"/>
              </w:rPr>
              <w:t>digitální komunikace po proudové smyčce (</w:t>
            </w:r>
            <w:proofErr w:type="spellStart"/>
            <w:r w:rsidRPr="00C51D99">
              <w:rPr>
                <w:lang w:val="cs-CZ"/>
              </w:rPr>
              <w:t>highway</w:t>
            </w:r>
            <w:proofErr w:type="spellEnd"/>
            <w:r w:rsidRPr="00C51D99">
              <w:rPr>
                <w:lang w:val="cs-CZ"/>
              </w:rPr>
              <w:t xml:space="preserve"> </w:t>
            </w:r>
            <w:proofErr w:type="spellStart"/>
            <w:r w:rsidRPr="00C51D99">
              <w:rPr>
                <w:lang w:val="cs-CZ"/>
              </w:rPr>
              <w:t>addressable</w:t>
            </w:r>
            <w:proofErr w:type="spellEnd"/>
            <w:r w:rsidRPr="00C51D99">
              <w:rPr>
                <w:lang w:val="cs-CZ"/>
              </w:rPr>
              <w:t xml:space="preserve"> </w:t>
            </w:r>
            <w:proofErr w:type="spellStart"/>
            <w:r w:rsidRPr="00C51D99">
              <w:rPr>
                <w:lang w:val="cs-CZ"/>
              </w:rPr>
              <w:t>remote</w:t>
            </w:r>
            <w:proofErr w:type="spellEnd"/>
            <w:r w:rsidRPr="00C51D99">
              <w:rPr>
                <w:lang w:val="cs-CZ"/>
              </w:rPr>
              <w:t xml:space="preserve"> </w:t>
            </w:r>
            <w:proofErr w:type="spellStart"/>
            <w:r w:rsidRPr="00C51D99">
              <w:rPr>
                <w:lang w:val="cs-CZ"/>
              </w:rPr>
              <w:t>transducer</w:t>
            </w:r>
            <w:proofErr w:type="spellEnd"/>
            <w:r w:rsidRPr="00C51D99">
              <w:rPr>
                <w:lang w:val="cs-CZ"/>
              </w:rPr>
              <w:t>)</w:t>
            </w:r>
          </w:p>
        </w:tc>
      </w:tr>
      <w:tr w:rsidR="00CF71D3" w:rsidRPr="00C51D99" w14:paraId="20194C4E" w14:textId="77777777" w:rsidTr="00CF71D3">
        <w:trPr>
          <w:trHeight w:val="340"/>
        </w:trPr>
        <w:tc>
          <w:tcPr>
            <w:tcW w:w="1679" w:type="dxa"/>
            <w:vAlign w:val="center"/>
          </w:tcPr>
          <w:p w14:paraId="615CFED0" w14:textId="3C520C1D" w:rsidR="00CF71D3" w:rsidRPr="00C51D99" w:rsidRDefault="002855C5" w:rsidP="00CF71D3">
            <w:pPr>
              <w:rPr>
                <w:lang w:val="cs-CZ"/>
              </w:rPr>
            </w:pPr>
            <w:r>
              <w:rPr>
                <w:lang w:val="cs-CZ"/>
              </w:rPr>
              <w:t>HAZOP</w:t>
            </w:r>
          </w:p>
        </w:tc>
        <w:tc>
          <w:tcPr>
            <w:tcW w:w="7241" w:type="dxa"/>
            <w:vAlign w:val="center"/>
          </w:tcPr>
          <w:p w14:paraId="47A856DE" w14:textId="77777777" w:rsidR="00CF71D3" w:rsidRPr="00C51D99" w:rsidRDefault="00CF71D3" w:rsidP="00CF71D3">
            <w:pPr>
              <w:rPr>
                <w:lang w:val="cs-CZ"/>
              </w:rPr>
            </w:pPr>
            <w:r w:rsidRPr="00C51D99">
              <w:rPr>
                <w:lang w:val="cs-CZ"/>
              </w:rPr>
              <w:t xml:space="preserve">analýza nebezpečnosti a </w:t>
            </w:r>
            <w:proofErr w:type="spellStart"/>
            <w:r w:rsidRPr="00C51D99">
              <w:rPr>
                <w:lang w:val="cs-CZ"/>
              </w:rPr>
              <w:t>provozovatelnosti</w:t>
            </w:r>
            <w:proofErr w:type="spellEnd"/>
            <w:r w:rsidRPr="00C51D99">
              <w:rPr>
                <w:lang w:val="cs-CZ"/>
              </w:rPr>
              <w:t xml:space="preserve"> (Hazard and Operability Study)</w:t>
            </w:r>
          </w:p>
        </w:tc>
      </w:tr>
      <w:tr w:rsidR="00CF71D3" w:rsidRPr="00C51D99" w14:paraId="1591063F" w14:textId="77777777" w:rsidTr="00CF71D3">
        <w:trPr>
          <w:trHeight w:val="340"/>
        </w:trPr>
        <w:tc>
          <w:tcPr>
            <w:tcW w:w="1679" w:type="dxa"/>
            <w:vAlign w:val="center"/>
          </w:tcPr>
          <w:p w14:paraId="05911505" w14:textId="77777777" w:rsidR="00CF71D3" w:rsidRPr="00C51D99" w:rsidRDefault="00CF71D3" w:rsidP="00CF71D3">
            <w:pPr>
              <w:rPr>
                <w:rFonts w:ascii="Arial" w:hAnsi="Arial" w:cs="Arial"/>
                <w:color w:val="4D5156"/>
                <w:sz w:val="21"/>
                <w:szCs w:val="21"/>
                <w:shd w:val="clear" w:color="auto" w:fill="FFFFFF"/>
                <w:lang w:val="cs-CZ"/>
              </w:rPr>
            </w:pPr>
            <w:r w:rsidRPr="00C51D99">
              <w:rPr>
                <w:lang w:val="cs-CZ"/>
              </w:rPr>
              <w:t>HMI</w:t>
            </w:r>
          </w:p>
        </w:tc>
        <w:tc>
          <w:tcPr>
            <w:tcW w:w="7241" w:type="dxa"/>
            <w:vAlign w:val="center"/>
          </w:tcPr>
          <w:p w14:paraId="29E01BA3" w14:textId="77777777" w:rsidR="00CF71D3" w:rsidRPr="00C51D99" w:rsidRDefault="00CF71D3" w:rsidP="00CF71D3">
            <w:pPr>
              <w:rPr>
                <w:lang w:val="cs-CZ"/>
              </w:rPr>
            </w:pPr>
            <w:r w:rsidRPr="00C51D99">
              <w:rPr>
                <w:lang w:val="cs-CZ"/>
              </w:rPr>
              <w:t>operátorské rozhraní (</w:t>
            </w:r>
            <w:proofErr w:type="spellStart"/>
            <w:r w:rsidRPr="00C51D99">
              <w:rPr>
                <w:lang w:val="cs-CZ"/>
              </w:rPr>
              <w:t>human</w:t>
            </w:r>
            <w:proofErr w:type="spellEnd"/>
            <w:r w:rsidRPr="00C51D99">
              <w:rPr>
                <w:lang w:val="cs-CZ"/>
              </w:rPr>
              <w:t xml:space="preserve"> </w:t>
            </w:r>
            <w:proofErr w:type="spellStart"/>
            <w:r w:rsidRPr="00C51D99">
              <w:rPr>
                <w:lang w:val="cs-CZ"/>
              </w:rPr>
              <w:t>machine</w:t>
            </w:r>
            <w:proofErr w:type="spellEnd"/>
            <w:r w:rsidRPr="00C51D99">
              <w:rPr>
                <w:lang w:val="cs-CZ"/>
              </w:rPr>
              <w:t xml:space="preserve"> interface)</w:t>
            </w:r>
          </w:p>
        </w:tc>
      </w:tr>
      <w:tr w:rsidR="00CF71D3" w:rsidRPr="00C51D99" w14:paraId="38E17F3E" w14:textId="77777777" w:rsidTr="00CF71D3">
        <w:trPr>
          <w:trHeight w:val="340"/>
        </w:trPr>
        <w:tc>
          <w:tcPr>
            <w:tcW w:w="1679" w:type="dxa"/>
            <w:vAlign w:val="center"/>
          </w:tcPr>
          <w:p w14:paraId="77A9640B" w14:textId="77777777" w:rsidR="00CF71D3" w:rsidRPr="00C51D99" w:rsidRDefault="00CF71D3" w:rsidP="00CF71D3">
            <w:pPr>
              <w:rPr>
                <w:lang w:val="cs-CZ"/>
              </w:rPr>
            </w:pPr>
            <w:r w:rsidRPr="00C51D99">
              <w:rPr>
                <w:lang w:val="cs-CZ"/>
              </w:rPr>
              <w:t>HW</w:t>
            </w:r>
          </w:p>
        </w:tc>
        <w:tc>
          <w:tcPr>
            <w:tcW w:w="7241" w:type="dxa"/>
            <w:vAlign w:val="center"/>
          </w:tcPr>
          <w:p w14:paraId="386FECF0" w14:textId="77777777" w:rsidR="00CF71D3" w:rsidRPr="00C51D99" w:rsidRDefault="00CF71D3" w:rsidP="00CF71D3">
            <w:pPr>
              <w:rPr>
                <w:lang w:val="cs-CZ"/>
              </w:rPr>
            </w:pPr>
            <w:r w:rsidRPr="00C51D99">
              <w:rPr>
                <w:lang w:val="cs-CZ"/>
              </w:rPr>
              <w:t>hardware</w:t>
            </w:r>
          </w:p>
        </w:tc>
      </w:tr>
      <w:tr w:rsidR="00CF71D3" w:rsidRPr="00C51D99" w14:paraId="5AADCF6D" w14:textId="77777777" w:rsidTr="00CF71D3">
        <w:trPr>
          <w:trHeight w:val="340"/>
        </w:trPr>
        <w:tc>
          <w:tcPr>
            <w:tcW w:w="1679" w:type="dxa"/>
            <w:vAlign w:val="center"/>
          </w:tcPr>
          <w:p w14:paraId="3DDB2F03" w14:textId="77777777" w:rsidR="00CF71D3" w:rsidRPr="00C51D99" w:rsidRDefault="00CF71D3" w:rsidP="00CF71D3">
            <w:pPr>
              <w:rPr>
                <w:lang w:val="cs-CZ"/>
              </w:rPr>
            </w:pPr>
            <w:r w:rsidRPr="00C51D99">
              <w:rPr>
                <w:lang w:val="cs-CZ"/>
              </w:rPr>
              <w:t>IEC</w:t>
            </w:r>
          </w:p>
        </w:tc>
        <w:tc>
          <w:tcPr>
            <w:tcW w:w="7241" w:type="dxa"/>
            <w:vAlign w:val="center"/>
          </w:tcPr>
          <w:p w14:paraId="1CA7567E" w14:textId="77777777" w:rsidR="00CF71D3" w:rsidRPr="00C51D99" w:rsidRDefault="00CF71D3" w:rsidP="00CF71D3">
            <w:pPr>
              <w:rPr>
                <w:lang w:val="cs-CZ"/>
              </w:rPr>
            </w:pPr>
            <w:r w:rsidRPr="00C51D99">
              <w:rPr>
                <w:lang w:val="cs-CZ"/>
              </w:rPr>
              <w:t>Mezinárodní elektrotechnická komise</w:t>
            </w:r>
          </w:p>
        </w:tc>
      </w:tr>
      <w:tr w:rsidR="00CF71D3" w:rsidRPr="00C51D99" w14:paraId="5E286182" w14:textId="77777777" w:rsidTr="00CF71D3">
        <w:trPr>
          <w:trHeight w:val="340"/>
        </w:trPr>
        <w:tc>
          <w:tcPr>
            <w:tcW w:w="1679" w:type="dxa"/>
            <w:vAlign w:val="center"/>
          </w:tcPr>
          <w:p w14:paraId="58FB7684" w14:textId="77777777" w:rsidR="00CF71D3" w:rsidRPr="00C51D99" w:rsidRDefault="00CF71D3" w:rsidP="00CF71D3">
            <w:pPr>
              <w:rPr>
                <w:lang w:val="cs-CZ"/>
              </w:rPr>
            </w:pPr>
            <w:r w:rsidRPr="00C51D99">
              <w:rPr>
                <w:lang w:val="cs-CZ"/>
              </w:rPr>
              <w:t>IEEE</w:t>
            </w:r>
          </w:p>
        </w:tc>
        <w:tc>
          <w:tcPr>
            <w:tcW w:w="7241" w:type="dxa"/>
            <w:vAlign w:val="center"/>
          </w:tcPr>
          <w:p w14:paraId="41FE91B3" w14:textId="77777777" w:rsidR="00CF71D3" w:rsidRPr="00C51D99" w:rsidRDefault="00CF71D3" w:rsidP="00CF71D3">
            <w:pPr>
              <w:rPr>
                <w:lang w:val="cs-CZ"/>
              </w:rPr>
            </w:pPr>
            <w:r w:rsidRPr="00C51D99">
              <w:rPr>
                <w:lang w:val="cs-CZ"/>
              </w:rPr>
              <w:t xml:space="preserve">Norma obsahující požadavky pro návrh SW (Institute </w:t>
            </w:r>
            <w:proofErr w:type="spellStart"/>
            <w:r w:rsidRPr="00C51D99">
              <w:rPr>
                <w:lang w:val="cs-CZ"/>
              </w:rPr>
              <w:t>of</w:t>
            </w:r>
            <w:proofErr w:type="spellEnd"/>
            <w:r w:rsidRPr="00C51D99">
              <w:rPr>
                <w:lang w:val="cs-CZ"/>
              </w:rPr>
              <w:t xml:space="preserve"> </w:t>
            </w:r>
            <w:proofErr w:type="spellStart"/>
            <w:r w:rsidRPr="00C51D99">
              <w:rPr>
                <w:lang w:val="cs-CZ"/>
              </w:rPr>
              <w:t>electrical</w:t>
            </w:r>
            <w:proofErr w:type="spellEnd"/>
            <w:r w:rsidRPr="00C51D99">
              <w:rPr>
                <w:lang w:val="cs-CZ"/>
              </w:rPr>
              <w:t xml:space="preserve"> and </w:t>
            </w:r>
            <w:proofErr w:type="spellStart"/>
            <w:r w:rsidRPr="00C51D99">
              <w:rPr>
                <w:lang w:val="cs-CZ"/>
              </w:rPr>
              <w:t>electronic</w:t>
            </w:r>
            <w:proofErr w:type="spellEnd"/>
            <w:r w:rsidRPr="00C51D99">
              <w:rPr>
                <w:lang w:val="cs-CZ"/>
              </w:rPr>
              <w:t xml:space="preserve"> </w:t>
            </w:r>
            <w:proofErr w:type="spellStart"/>
            <w:r w:rsidRPr="00C51D99">
              <w:rPr>
                <w:lang w:val="cs-CZ"/>
              </w:rPr>
              <w:t>engineers</w:t>
            </w:r>
            <w:proofErr w:type="spellEnd"/>
            <w:r w:rsidRPr="00C51D99">
              <w:rPr>
                <w:lang w:val="cs-CZ"/>
              </w:rPr>
              <w:t>)</w:t>
            </w:r>
          </w:p>
        </w:tc>
      </w:tr>
      <w:tr w:rsidR="00CF71D3" w:rsidRPr="00C51D99" w14:paraId="7D8E619D" w14:textId="77777777" w:rsidTr="00CF71D3">
        <w:trPr>
          <w:trHeight w:val="340"/>
        </w:trPr>
        <w:tc>
          <w:tcPr>
            <w:tcW w:w="1679" w:type="dxa"/>
            <w:vAlign w:val="center"/>
          </w:tcPr>
          <w:p w14:paraId="4E319E21" w14:textId="77777777" w:rsidR="00CF71D3" w:rsidRPr="00C51D99" w:rsidRDefault="00CF71D3" w:rsidP="00CF71D3">
            <w:pPr>
              <w:rPr>
                <w:lang w:val="cs-CZ"/>
              </w:rPr>
            </w:pPr>
            <w:r w:rsidRPr="00C51D99">
              <w:rPr>
                <w:lang w:val="cs-CZ"/>
              </w:rPr>
              <w:t>I/O</w:t>
            </w:r>
          </w:p>
        </w:tc>
        <w:tc>
          <w:tcPr>
            <w:tcW w:w="7241" w:type="dxa"/>
            <w:vAlign w:val="center"/>
          </w:tcPr>
          <w:p w14:paraId="608C3306" w14:textId="77777777" w:rsidR="00CF71D3" w:rsidRPr="00C51D99" w:rsidRDefault="00CF71D3" w:rsidP="00CF71D3">
            <w:pPr>
              <w:rPr>
                <w:lang w:val="cs-CZ"/>
              </w:rPr>
            </w:pPr>
            <w:r w:rsidRPr="00C51D99">
              <w:rPr>
                <w:lang w:val="cs-CZ"/>
              </w:rPr>
              <w:t>vstup/výstup (input/output)</w:t>
            </w:r>
          </w:p>
        </w:tc>
      </w:tr>
      <w:tr w:rsidR="00CF71D3" w:rsidRPr="00C51D99" w14:paraId="49659E8D" w14:textId="77777777" w:rsidTr="00CF71D3">
        <w:trPr>
          <w:trHeight w:val="340"/>
        </w:trPr>
        <w:tc>
          <w:tcPr>
            <w:tcW w:w="1679" w:type="dxa"/>
            <w:vAlign w:val="center"/>
          </w:tcPr>
          <w:p w14:paraId="5A43CE94" w14:textId="77777777" w:rsidR="00CF71D3" w:rsidRPr="00C51D99" w:rsidRDefault="00CF71D3" w:rsidP="00CF71D3">
            <w:pPr>
              <w:rPr>
                <w:lang w:val="cs-CZ"/>
              </w:rPr>
            </w:pPr>
            <w:r w:rsidRPr="00C51D99">
              <w:rPr>
                <w:lang w:val="cs-CZ"/>
              </w:rPr>
              <w:t>ISO</w:t>
            </w:r>
          </w:p>
        </w:tc>
        <w:tc>
          <w:tcPr>
            <w:tcW w:w="7241" w:type="dxa"/>
            <w:vAlign w:val="center"/>
          </w:tcPr>
          <w:p w14:paraId="7658D80F" w14:textId="77777777" w:rsidR="00CF71D3" w:rsidRPr="00C51D99" w:rsidRDefault="00CF71D3" w:rsidP="00CF71D3">
            <w:pPr>
              <w:rPr>
                <w:lang w:val="cs-CZ"/>
              </w:rPr>
            </w:pPr>
            <w:r w:rsidRPr="00C51D99">
              <w:rPr>
                <w:lang w:val="cs-CZ"/>
              </w:rPr>
              <w:t>Systémy řízení kvality</w:t>
            </w:r>
          </w:p>
        </w:tc>
      </w:tr>
      <w:tr w:rsidR="00CF71D3" w:rsidRPr="00C51D99" w14:paraId="1E6C55F0" w14:textId="77777777" w:rsidTr="00CF71D3">
        <w:trPr>
          <w:trHeight w:val="340"/>
        </w:trPr>
        <w:tc>
          <w:tcPr>
            <w:tcW w:w="1679" w:type="dxa"/>
            <w:vAlign w:val="center"/>
          </w:tcPr>
          <w:p w14:paraId="5A805EAA" w14:textId="77777777" w:rsidR="00CF71D3" w:rsidRPr="00C51D99" w:rsidRDefault="00CF71D3" w:rsidP="00CF71D3">
            <w:pPr>
              <w:rPr>
                <w:lang w:val="cs-CZ"/>
              </w:rPr>
            </w:pPr>
            <w:r w:rsidRPr="00C51D99">
              <w:rPr>
                <w:lang w:val="cs-CZ"/>
              </w:rPr>
              <w:t>IT</w:t>
            </w:r>
          </w:p>
        </w:tc>
        <w:tc>
          <w:tcPr>
            <w:tcW w:w="7241" w:type="dxa"/>
            <w:vAlign w:val="center"/>
          </w:tcPr>
          <w:p w14:paraId="09BC78A0" w14:textId="77777777" w:rsidR="00CF71D3" w:rsidRPr="00C51D99" w:rsidRDefault="00CF71D3" w:rsidP="00CF71D3">
            <w:pPr>
              <w:rPr>
                <w:lang w:val="cs-CZ"/>
              </w:rPr>
            </w:pPr>
            <w:r w:rsidRPr="00C51D99">
              <w:rPr>
                <w:lang w:val="cs-CZ"/>
              </w:rPr>
              <w:t>informační technologie</w:t>
            </w:r>
          </w:p>
        </w:tc>
      </w:tr>
      <w:tr w:rsidR="00CF71D3" w:rsidRPr="00C51D99" w14:paraId="699533CF" w14:textId="77777777" w:rsidTr="00CF71D3">
        <w:trPr>
          <w:trHeight w:val="340"/>
        </w:trPr>
        <w:tc>
          <w:tcPr>
            <w:tcW w:w="1679" w:type="dxa"/>
            <w:vAlign w:val="center"/>
          </w:tcPr>
          <w:p w14:paraId="3D299A6D" w14:textId="77777777" w:rsidR="00CF71D3" w:rsidRPr="00C51D99" w:rsidRDefault="00CF71D3" w:rsidP="00CF71D3">
            <w:pPr>
              <w:rPr>
                <w:lang w:val="cs-CZ"/>
              </w:rPr>
            </w:pPr>
            <w:r w:rsidRPr="00C51D99">
              <w:rPr>
                <w:lang w:val="cs-CZ"/>
              </w:rPr>
              <w:t>ITS</w:t>
            </w:r>
          </w:p>
        </w:tc>
        <w:tc>
          <w:tcPr>
            <w:tcW w:w="7241" w:type="dxa"/>
            <w:vAlign w:val="center"/>
          </w:tcPr>
          <w:p w14:paraId="001610F5" w14:textId="77777777" w:rsidR="00CF71D3" w:rsidRPr="00C51D99" w:rsidRDefault="00CF71D3" w:rsidP="00CF71D3">
            <w:pPr>
              <w:rPr>
                <w:lang w:val="cs-CZ"/>
              </w:rPr>
            </w:pPr>
            <w:r w:rsidRPr="00C51D99">
              <w:rPr>
                <w:lang w:val="cs-CZ"/>
              </w:rPr>
              <w:t>Interní technický standard</w:t>
            </w:r>
          </w:p>
        </w:tc>
      </w:tr>
      <w:tr w:rsidR="00CF71D3" w:rsidRPr="004756B4" w14:paraId="4FABBE6B" w14:textId="77777777" w:rsidTr="00CF71D3">
        <w:trPr>
          <w:trHeight w:val="340"/>
        </w:trPr>
        <w:tc>
          <w:tcPr>
            <w:tcW w:w="1679" w:type="dxa"/>
            <w:vAlign w:val="center"/>
          </w:tcPr>
          <w:p w14:paraId="1BF17DDF" w14:textId="77777777" w:rsidR="00CF71D3" w:rsidRPr="00C51D99" w:rsidRDefault="00CF71D3" w:rsidP="00CF71D3">
            <w:pPr>
              <w:rPr>
                <w:lang w:val="cs-CZ"/>
              </w:rPr>
            </w:pPr>
            <w:r w:rsidRPr="00C51D99">
              <w:rPr>
                <w:lang w:val="cs-CZ"/>
              </w:rPr>
              <w:t>LCD</w:t>
            </w:r>
          </w:p>
        </w:tc>
        <w:tc>
          <w:tcPr>
            <w:tcW w:w="7241" w:type="dxa"/>
            <w:vAlign w:val="center"/>
          </w:tcPr>
          <w:p w14:paraId="1A7683D2" w14:textId="77777777" w:rsidR="00CF71D3" w:rsidRPr="00C51D99" w:rsidRDefault="00CF71D3" w:rsidP="00CF71D3">
            <w:pPr>
              <w:rPr>
                <w:lang w:val="cs-CZ"/>
              </w:rPr>
            </w:pPr>
            <w:r w:rsidRPr="00C51D99">
              <w:rPr>
                <w:lang w:val="cs-CZ"/>
              </w:rPr>
              <w:t>Displej z tekutých krystalů (</w:t>
            </w:r>
            <w:proofErr w:type="spellStart"/>
            <w:r w:rsidRPr="00C51D99">
              <w:rPr>
                <w:lang w:val="cs-CZ"/>
              </w:rPr>
              <w:t>liquid</w:t>
            </w:r>
            <w:proofErr w:type="spellEnd"/>
            <w:r w:rsidRPr="00C51D99">
              <w:rPr>
                <w:lang w:val="cs-CZ"/>
              </w:rPr>
              <w:t xml:space="preserve"> </w:t>
            </w:r>
            <w:proofErr w:type="spellStart"/>
            <w:r w:rsidRPr="00C51D99">
              <w:rPr>
                <w:lang w:val="cs-CZ"/>
              </w:rPr>
              <w:t>crystal</w:t>
            </w:r>
            <w:proofErr w:type="spellEnd"/>
            <w:r w:rsidRPr="00C51D99">
              <w:rPr>
                <w:lang w:val="cs-CZ"/>
              </w:rPr>
              <w:t xml:space="preserve"> display)</w:t>
            </w:r>
          </w:p>
        </w:tc>
      </w:tr>
      <w:tr w:rsidR="00370AF1" w:rsidRPr="00370AF1" w14:paraId="5C68AEF0" w14:textId="77777777" w:rsidTr="00CF71D3">
        <w:trPr>
          <w:trHeight w:val="340"/>
        </w:trPr>
        <w:tc>
          <w:tcPr>
            <w:tcW w:w="1679" w:type="dxa"/>
            <w:vAlign w:val="center"/>
          </w:tcPr>
          <w:p w14:paraId="71DF6967" w14:textId="67619C14" w:rsidR="00370AF1" w:rsidRPr="00C51D99" w:rsidRDefault="00370AF1" w:rsidP="00CF71D3">
            <w:pPr>
              <w:rPr>
                <w:lang w:val="cs-CZ"/>
              </w:rPr>
            </w:pPr>
            <w:r>
              <w:rPr>
                <w:lang w:val="cs-CZ"/>
              </w:rPr>
              <w:t>NN</w:t>
            </w:r>
          </w:p>
        </w:tc>
        <w:tc>
          <w:tcPr>
            <w:tcW w:w="7241" w:type="dxa"/>
            <w:vAlign w:val="center"/>
          </w:tcPr>
          <w:p w14:paraId="22DB917A" w14:textId="39A7DBB8" w:rsidR="00370AF1" w:rsidRPr="00C51D99" w:rsidRDefault="00370AF1" w:rsidP="00CF71D3">
            <w:pPr>
              <w:rPr>
                <w:lang w:val="cs-CZ"/>
              </w:rPr>
            </w:pPr>
            <w:r>
              <w:rPr>
                <w:lang w:val="cs-CZ"/>
              </w:rPr>
              <w:t>Nízké napětí</w:t>
            </w:r>
          </w:p>
        </w:tc>
      </w:tr>
      <w:tr w:rsidR="00CF71D3" w:rsidRPr="00C51D99" w14:paraId="0CF2FDAC" w14:textId="77777777" w:rsidTr="00CF71D3">
        <w:trPr>
          <w:trHeight w:val="340"/>
        </w:trPr>
        <w:tc>
          <w:tcPr>
            <w:tcW w:w="1679" w:type="dxa"/>
            <w:vAlign w:val="center"/>
          </w:tcPr>
          <w:p w14:paraId="0AB4F261" w14:textId="77777777" w:rsidR="00CF71D3" w:rsidRPr="00C51D99" w:rsidRDefault="00CF71D3" w:rsidP="00CF71D3">
            <w:pPr>
              <w:rPr>
                <w:lang w:val="cs-CZ"/>
              </w:rPr>
            </w:pPr>
            <w:r w:rsidRPr="00C51D99">
              <w:rPr>
                <w:lang w:val="cs-CZ"/>
              </w:rPr>
              <w:t>PBŘ</w:t>
            </w:r>
          </w:p>
        </w:tc>
        <w:tc>
          <w:tcPr>
            <w:tcW w:w="7241" w:type="dxa"/>
            <w:vAlign w:val="center"/>
          </w:tcPr>
          <w:p w14:paraId="5AC32F1B" w14:textId="77777777" w:rsidR="00CF71D3" w:rsidRPr="00C51D99" w:rsidRDefault="00CF71D3" w:rsidP="00CF71D3">
            <w:pPr>
              <w:rPr>
                <w:lang w:val="cs-CZ"/>
              </w:rPr>
            </w:pPr>
            <w:r w:rsidRPr="00C51D99">
              <w:rPr>
                <w:lang w:val="cs-CZ"/>
              </w:rPr>
              <w:t>požárně bezpečnostní řešení</w:t>
            </w:r>
          </w:p>
        </w:tc>
      </w:tr>
      <w:tr w:rsidR="00CF71D3" w:rsidRPr="00C51D99" w14:paraId="7EF8C46D" w14:textId="77777777" w:rsidTr="00CF71D3">
        <w:trPr>
          <w:trHeight w:val="340"/>
        </w:trPr>
        <w:tc>
          <w:tcPr>
            <w:tcW w:w="1679" w:type="dxa"/>
            <w:vAlign w:val="center"/>
          </w:tcPr>
          <w:p w14:paraId="60FA614F" w14:textId="77777777" w:rsidR="00CF71D3" w:rsidRPr="00C51D99" w:rsidRDefault="00CF71D3" w:rsidP="00CF71D3">
            <w:pPr>
              <w:rPr>
                <w:lang w:val="cs-CZ"/>
              </w:rPr>
            </w:pPr>
            <w:r w:rsidRPr="00C51D99">
              <w:rPr>
                <w:lang w:val="cs-CZ"/>
              </w:rPr>
              <w:t>PO</w:t>
            </w:r>
          </w:p>
        </w:tc>
        <w:tc>
          <w:tcPr>
            <w:tcW w:w="7241" w:type="dxa"/>
            <w:vAlign w:val="center"/>
          </w:tcPr>
          <w:p w14:paraId="00740BE3" w14:textId="77777777" w:rsidR="00CF71D3" w:rsidRPr="00C51D99" w:rsidRDefault="00CF71D3" w:rsidP="00CF71D3">
            <w:pPr>
              <w:rPr>
                <w:lang w:val="cs-CZ"/>
              </w:rPr>
            </w:pPr>
            <w:r w:rsidRPr="00C51D99">
              <w:rPr>
                <w:lang w:val="cs-CZ"/>
              </w:rPr>
              <w:t>požární ochrana</w:t>
            </w:r>
          </w:p>
        </w:tc>
      </w:tr>
      <w:tr w:rsidR="00CF71D3" w:rsidRPr="00C51D99" w14:paraId="07FB26E5" w14:textId="77777777" w:rsidTr="00CF71D3">
        <w:trPr>
          <w:trHeight w:val="340"/>
        </w:trPr>
        <w:tc>
          <w:tcPr>
            <w:tcW w:w="1679" w:type="dxa"/>
            <w:vAlign w:val="center"/>
          </w:tcPr>
          <w:p w14:paraId="289475F2" w14:textId="77777777" w:rsidR="00CF71D3" w:rsidRPr="00C51D99" w:rsidRDefault="00CF71D3" w:rsidP="00CF71D3">
            <w:pPr>
              <w:rPr>
                <w:lang w:val="cs-CZ"/>
              </w:rPr>
            </w:pPr>
            <w:r w:rsidRPr="00C51D99">
              <w:rPr>
                <w:lang w:val="cs-CZ"/>
              </w:rPr>
              <w:t>ŘS</w:t>
            </w:r>
          </w:p>
        </w:tc>
        <w:tc>
          <w:tcPr>
            <w:tcW w:w="7241" w:type="dxa"/>
            <w:vAlign w:val="center"/>
          </w:tcPr>
          <w:p w14:paraId="627D9CF4" w14:textId="77777777" w:rsidR="00CF71D3" w:rsidRPr="00C51D99" w:rsidRDefault="00CF71D3" w:rsidP="00CF71D3">
            <w:pPr>
              <w:rPr>
                <w:lang w:val="cs-CZ"/>
              </w:rPr>
            </w:pPr>
            <w:r w:rsidRPr="00C51D99">
              <w:rPr>
                <w:lang w:val="cs-CZ"/>
              </w:rPr>
              <w:t>řídicí systémy</w:t>
            </w:r>
          </w:p>
        </w:tc>
      </w:tr>
      <w:tr w:rsidR="00CF71D3" w:rsidRPr="00C51D99" w14:paraId="454E6069" w14:textId="77777777" w:rsidTr="00CF71D3">
        <w:trPr>
          <w:trHeight w:val="340"/>
        </w:trPr>
        <w:tc>
          <w:tcPr>
            <w:tcW w:w="1679" w:type="dxa"/>
            <w:vAlign w:val="center"/>
          </w:tcPr>
          <w:p w14:paraId="490FC208" w14:textId="77777777" w:rsidR="00CF71D3" w:rsidRPr="00C51D99" w:rsidRDefault="00CF71D3" w:rsidP="00CF71D3">
            <w:pPr>
              <w:rPr>
                <w:lang w:val="cs-CZ"/>
              </w:rPr>
            </w:pPr>
            <w:r w:rsidRPr="00C51D99">
              <w:rPr>
                <w:lang w:val="cs-CZ"/>
              </w:rPr>
              <w:t>SAT</w:t>
            </w:r>
          </w:p>
        </w:tc>
        <w:tc>
          <w:tcPr>
            <w:tcW w:w="7241" w:type="dxa"/>
            <w:vAlign w:val="center"/>
          </w:tcPr>
          <w:p w14:paraId="7C939880" w14:textId="77777777" w:rsidR="00CF71D3" w:rsidRPr="00C51D99" w:rsidRDefault="00CF71D3" w:rsidP="00CF71D3">
            <w:pPr>
              <w:rPr>
                <w:lang w:val="cs-CZ"/>
              </w:rPr>
            </w:pPr>
            <w:r w:rsidRPr="00C51D99">
              <w:rPr>
                <w:lang w:val="cs-CZ"/>
              </w:rPr>
              <w:t>Zkoušky na stavbě (</w:t>
            </w:r>
            <w:proofErr w:type="spellStart"/>
            <w:r w:rsidRPr="00C51D99">
              <w:rPr>
                <w:lang w:val="cs-CZ"/>
              </w:rPr>
              <w:t>site</w:t>
            </w:r>
            <w:proofErr w:type="spellEnd"/>
            <w:r w:rsidRPr="00C51D99">
              <w:rPr>
                <w:lang w:val="cs-CZ"/>
              </w:rPr>
              <w:t xml:space="preserve"> </w:t>
            </w:r>
            <w:proofErr w:type="spellStart"/>
            <w:r w:rsidRPr="00C51D99">
              <w:rPr>
                <w:lang w:val="cs-CZ"/>
              </w:rPr>
              <w:t>acceptance</w:t>
            </w:r>
            <w:proofErr w:type="spellEnd"/>
            <w:r w:rsidRPr="00C51D99">
              <w:rPr>
                <w:lang w:val="cs-CZ"/>
              </w:rPr>
              <w:t xml:space="preserve"> test)</w:t>
            </w:r>
          </w:p>
        </w:tc>
      </w:tr>
      <w:tr w:rsidR="00CF71D3" w:rsidRPr="004756B4" w14:paraId="6089F61F" w14:textId="77777777" w:rsidTr="00CF71D3">
        <w:trPr>
          <w:trHeight w:val="340"/>
        </w:trPr>
        <w:tc>
          <w:tcPr>
            <w:tcW w:w="1679" w:type="dxa"/>
            <w:vAlign w:val="center"/>
          </w:tcPr>
          <w:p w14:paraId="6AD56400" w14:textId="77777777" w:rsidR="00CF71D3" w:rsidRPr="00C51D99" w:rsidRDefault="00CF71D3" w:rsidP="00CF71D3">
            <w:pPr>
              <w:rPr>
                <w:lang w:val="cs-CZ"/>
              </w:rPr>
            </w:pPr>
            <w:r w:rsidRPr="00C51D99">
              <w:rPr>
                <w:lang w:val="cs-CZ"/>
              </w:rPr>
              <w:t>SIL</w:t>
            </w:r>
          </w:p>
        </w:tc>
        <w:tc>
          <w:tcPr>
            <w:tcW w:w="7241" w:type="dxa"/>
            <w:vAlign w:val="center"/>
          </w:tcPr>
          <w:p w14:paraId="176A3542" w14:textId="77777777" w:rsidR="00CF71D3" w:rsidRPr="00C51D99" w:rsidRDefault="00CF71D3" w:rsidP="00CF71D3">
            <w:pPr>
              <w:rPr>
                <w:lang w:val="cs-CZ"/>
              </w:rPr>
            </w:pPr>
            <w:r w:rsidRPr="00C51D99">
              <w:rPr>
                <w:lang w:val="cs-CZ"/>
              </w:rPr>
              <w:t>úroveň integrity bezpečnosti technického systému (</w:t>
            </w:r>
            <w:proofErr w:type="spellStart"/>
            <w:r w:rsidRPr="00C51D99">
              <w:rPr>
                <w:lang w:val="cs-CZ"/>
              </w:rPr>
              <w:t>Safety</w:t>
            </w:r>
            <w:proofErr w:type="spellEnd"/>
            <w:r w:rsidRPr="00C51D99">
              <w:rPr>
                <w:lang w:val="cs-CZ"/>
              </w:rPr>
              <w:t xml:space="preserve"> Integrity Level)</w:t>
            </w:r>
          </w:p>
        </w:tc>
      </w:tr>
      <w:tr w:rsidR="00CF71D3" w:rsidRPr="00C51D99" w14:paraId="5BA12629" w14:textId="77777777" w:rsidTr="00CF71D3">
        <w:trPr>
          <w:trHeight w:val="340"/>
        </w:trPr>
        <w:tc>
          <w:tcPr>
            <w:tcW w:w="1679" w:type="dxa"/>
            <w:vAlign w:val="center"/>
          </w:tcPr>
          <w:p w14:paraId="27B3F89A" w14:textId="77777777" w:rsidR="00CF71D3" w:rsidRPr="00C51D99" w:rsidRDefault="00CF71D3" w:rsidP="00CF71D3">
            <w:pPr>
              <w:rPr>
                <w:lang w:val="cs-CZ"/>
              </w:rPr>
            </w:pPr>
            <w:r w:rsidRPr="00C51D99">
              <w:rPr>
                <w:lang w:val="cs-CZ"/>
              </w:rPr>
              <w:t>SW</w:t>
            </w:r>
          </w:p>
        </w:tc>
        <w:tc>
          <w:tcPr>
            <w:tcW w:w="7241" w:type="dxa"/>
            <w:vAlign w:val="center"/>
          </w:tcPr>
          <w:p w14:paraId="3E54F0A8" w14:textId="77777777" w:rsidR="00CF71D3" w:rsidRPr="00C51D99" w:rsidRDefault="00CF71D3" w:rsidP="00CF71D3">
            <w:pPr>
              <w:rPr>
                <w:lang w:val="cs-CZ"/>
              </w:rPr>
            </w:pPr>
            <w:r w:rsidRPr="00C51D99">
              <w:rPr>
                <w:lang w:val="cs-CZ"/>
              </w:rPr>
              <w:t>software</w:t>
            </w:r>
          </w:p>
        </w:tc>
      </w:tr>
      <w:tr w:rsidR="00CF71D3" w:rsidRPr="004756B4" w14:paraId="6184A8BD" w14:textId="77777777" w:rsidTr="00CF71D3">
        <w:trPr>
          <w:trHeight w:val="340"/>
        </w:trPr>
        <w:tc>
          <w:tcPr>
            <w:tcW w:w="1679" w:type="dxa"/>
            <w:vAlign w:val="center"/>
          </w:tcPr>
          <w:p w14:paraId="5041D786" w14:textId="77777777" w:rsidR="00CF71D3" w:rsidRPr="00C51D99" w:rsidRDefault="00CF71D3" w:rsidP="00CF71D3">
            <w:pPr>
              <w:rPr>
                <w:lang w:val="cs-CZ"/>
              </w:rPr>
            </w:pPr>
            <w:r w:rsidRPr="00C51D99">
              <w:rPr>
                <w:lang w:val="cs-CZ"/>
              </w:rPr>
              <w:t>ŠE</w:t>
            </w:r>
          </w:p>
        </w:tc>
        <w:tc>
          <w:tcPr>
            <w:tcW w:w="7241" w:type="dxa"/>
            <w:vAlign w:val="center"/>
          </w:tcPr>
          <w:p w14:paraId="08F60759" w14:textId="77777777" w:rsidR="00CF71D3" w:rsidRPr="00C51D99" w:rsidRDefault="00CF71D3" w:rsidP="00CF71D3">
            <w:pPr>
              <w:rPr>
                <w:lang w:val="cs-CZ"/>
              </w:rPr>
            </w:pPr>
            <w:r w:rsidRPr="00C51D99">
              <w:rPr>
                <w:lang w:val="cs-CZ"/>
              </w:rPr>
              <w:t>ŠKO-ENERGO, s.r.o.</w:t>
            </w:r>
          </w:p>
        </w:tc>
      </w:tr>
      <w:tr w:rsidR="00CF71D3" w:rsidRPr="004756B4" w14:paraId="19EE3195" w14:textId="77777777" w:rsidTr="00CF71D3">
        <w:trPr>
          <w:trHeight w:val="340"/>
        </w:trPr>
        <w:tc>
          <w:tcPr>
            <w:tcW w:w="1679" w:type="dxa"/>
            <w:vAlign w:val="center"/>
          </w:tcPr>
          <w:p w14:paraId="394A3879" w14:textId="77777777" w:rsidR="00CF71D3" w:rsidRPr="00C51D99" w:rsidRDefault="00CF71D3" w:rsidP="00CF71D3">
            <w:pPr>
              <w:rPr>
                <w:lang w:val="cs-CZ"/>
              </w:rPr>
            </w:pPr>
            <w:r w:rsidRPr="00C51D99">
              <w:rPr>
                <w:lang w:val="cs-CZ"/>
              </w:rPr>
              <w:t>TVOC</w:t>
            </w:r>
          </w:p>
        </w:tc>
        <w:tc>
          <w:tcPr>
            <w:tcW w:w="7241" w:type="dxa"/>
            <w:vAlign w:val="center"/>
          </w:tcPr>
          <w:p w14:paraId="6F653D51" w14:textId="77777777" w:rsidR="00CF71D3" w:rsidRPr="00C51D99" w:rsidRDefault="00CF71D3" w:rsidP="00CF71D3">
            <w:pPr>
              <w:rPr>
                <w:lang w:val="cs-CZ"/>
              </w:rPr>
            </w:pPr>
            <w:r w:rsidRPr="00C51D99">
              <w:rPr>
                <w:lang w:val="cs-CZ"/>
              </w:rPr>
              <w:t>Směsi znečišťujících látek (</w:t>
            </w:r>
            <w:proofErr w:type="spellStart"/>
            <w:r w:rsidRPr="00C51D99">
              <w:rPr>
                <w:lang w:val="cs-CZ"/>
              </w:rPr>
              <w:t>total</w:t>
            </w:r>
            <w:proofErr w:type="spellEnd"/>
            <w:r w:rsidRPr="00C51D99">
              <w:rPr>
                <w:lang w:val="cs-CZ"/>
              </w:rPr>
              <w:t xml:space="preserve"> </w:t>
            </w:r>
            <w:proofErr w:type="spellStart"/>
            <w:r w:rsidRPr="00C51D99">
              <w:rPr>
                <w:lang w:val="cs-CZ"/>
              </w:rPr>
              <w:t>volatile</w:t>
            </w:r>
            <w:proofErr w:type="spellEnd"/>
            <w:r w:rsidRPr="00C51D99">
              <w:rPr>
                <w:lang w:val="cs-CZ"/>
              </w:rPr>
              <w:t xml:space="preserve"> </w:t>
            </w:r>
            <w:proofErr w:type="spellStart"/>
            <w:r w:rsidRPr="00C51D99">
              <w:rPr>
                <w:lang w:val="cs-CZ"/>
              </w:rPr>
              <w:t>organic</w:t>
            </w:r>
            <w:proofErr w:type="spellEnd"/>
            <w:r w:rsidRPr="00C51D99">
              <w:rPr>
                <w:lang w:val="cs-CZ"/>
              </w:rPr>
              <w:t xml:space="preserve"> </w:t>
            </w:r>
            <w:proofErr w:type="spellStart"/>
            <w:r w:rsidRPr="00C51D99">
              <w:rPr>
                <w:lang w:val="cs-CZ"/>
              </w:rPr>
              <w:t>compounds</w:t>
            </w:r>
            <w:proofErr w:type="spellEnd"/>
            <w:r w:rsidRPr="00C51D99">
              <w:rPr>
                <w:lang w:val="cs-CZ"/>
              </w:rPr>
              <w:t>)</w:t>
            </w:r>
          </w:p>
        </w:tc>
      </w:tr>
      <w:tr w:rsidR="00CF71D3" w:rsidRPr="00C51D99" w14:paraId="6E553D53" w14:textId="77777777" w:rsidTr="00CF71D3">
        <w:trPr>
          <w:trHeight w:val="340"/>
        </w:trPr>
        <w:tc>
          <w:tcPr>
            <w:tcW w:w="1679" w:type="dxa"/>
            <w:vAlign w:val="center"/>
          </w:tcPr>
          <w:p w14:paraId="61F0DCFF" w14:textId="77777777" w:rsidR="00CF71D3" w:rsidRPr="00C51D99" w:rsidRDefault="00CF71D3" w:rsidP="00CF71D3">
            <w:pPr>
              <w:rPr>
                <w:lang w:val="cs-CZ"/>
              </w:rPr>
            </w:pPr>
            <w:r w:rsidRPr="00C51D99">
              <w:rPr>
                <w:lang w:val="cs-CZ"/>
              </w:rPr>
              <w:t>TZL</w:t>
            </w:r>
          </w:p>
        </w:tc>
        <w:tc>
          <w:tcPr>
            <w:tcW w:w="7241" w:type="dxa"/>
            <w:vAlign w:val="center"/>
          </w:tcPr>
          <w:p w14:paraId="705B017E" w14:textId="77777777" w:rsidR="00CF71D3" w:rsidRPr="00C51D99" w:rsidRDefault="00CF71D3" w:rsidP="00CF71D3">
            <w:pPr>
              <w:rPr>
                <w:lang w:val="cs-CZ"/>
              </w:rPr>
            </w:pPr>
            <w:r w:rsidRPr="00C51D99">
              <w:rPr>
                <w:lang w:val="cs-CZ"/>
              </w:rPr>
              <w:t>tuhé znečišťující látky</w:t>
            </w:r>
          </w:p>
        </w:tc>
      </w:tr>
      <w:tr w:rsidR="00CF71D3" w:rsidRPr="004756B4" w14:paraId="5CD32BC8" w14:textId="77777777" w:rsidTr="00CF71D3">
        <w:trPr>
          <w:trHeight w:val="340"/>
        </w:trPr>
        <w:tc>
          <w:tcPr>
            <w:tcW w:w="1679" w:type="dxa"/>
            <w:vAlign w:val="center"/>
          </w:tcPr>
          <w:p w14:paraId="571E9169" w14:textId="77777777" w:rsidR="00CF71D3" w:rsidRPr="00C51D99" w:rsidRDefault="00CF71D3" w:rsidP="00CF71D3">
            <w:pPr>
              <w:rPr>
                <w:lang w:val="cs-CZ"/>
              </w:rPr>
            </w:pPr>
            <w:r w:rsidRPr="00C51D99">
              <w:rPr>
                <w:lang w:val="cs-CZ"/>
              </w:rPr>
              <w:t>ÚNMZ</w:t>
            </w:r>
          </w:p>
        </w:tc>
        <w:tc>
          <w:tcPr>
            <w:tcW w:w="7241" w:type="dxa"/>
            <w:vAlign w:val="center"/>
          </w:tcPr>
          <w:p w14:paraId="4ABD5783" w14:textId="77777777" w:rsidR="00CF71D3" w:rsidRPr="00C51D99" w:rsidRDefault="00CF71D3" w:rsidP="00CF71D3">
            <w:pPr>
              <w:rPr>
                <w:lang w:val="cs-CZ"/>
              </w:rPr>
            </w:pPr>
            <w:r w:rsidRPr="00C51D99">
              <w:rPr>
                <w:lang w:val="cs-CZ"/>
              </w:rPr>
              <w:t xml:space="preserve">Úřad pro technickou normalizaci, metrologii a zkušebnictví </w:t>
            </w:r>
          </w:p>
        </w:tc>
      </w:tr>
    </w:tbl>
    <w:p w14:paraId="48127480" w14:textId="2910732D" w:rsidR="00CF71D3" w:rsidRPr="00C51D99" w:rsidRDefault="00CF71D3" w:rsidP="00CF71D3">
      <w:pPr>
        <w:rPr>
          <w:lang w:val="cs-CZ"/>
        </w:rPr>
      </w:pPr>
    </w:p>
    <w:p w14:paraId="41A8F13C" w14:textId="1DBBE842" w:rsidR="00210D46" w:rsidRPr="00C51D99" w:rsidRDefault="00210D46" w:rsidP="00210D46">
      <w:pPr>
        <w:tabs>
          <w:tab w:val="left" w:pos="1526"/>
        </w:tabs>
        <w:rPr>
          <w:lang w:val="cs-CZ"/>
        </w:rPr>
      </w:pPr>
    </w:p>
    <w:p w14:paraId="4CC9F209" w14:textId="7A5716BD" w:rsidR="00CF71D3" w:rsidRPr="00C51D99" w:rsidRDefault="00CF71D3" w:rsidP="00210D46">
      <w:pPr>
        <w:tabs>
          <w:tab w:val="left" w:pos="1526"/>
        </w:tabs>
        <w:rPr>
          <w:lang w:val="cs-CZ"/>
        </w:rPr>
      </w:pPr>
    </w:p>
    <w:p w14:paraId="7E5EEBDB" w14:textId="4455CB2E" w:rsidR="00CF71D3" w:rsidRPr="00C51D99" w:rsidRDefault="00CF71D3" w:rsidP="005E6869">
      <w:pPr>
        <w:pStyle w:val="Nadpis1"/>
        <w:tabs>
          <w:tab w:val="clear" w:pos="1009"/>
          <w:tab w:val="num" w:pos="643"/>
        </w:tabs>
        <w:ind w:left="0" w:firstLine="0"/>
        <w:rPr>
          <w:lang w:val="cs-CZ"/>
        </w:rPr>
      </w:pPr>
      <w:bookmarkStart w:id="20" w:name="_Toc117498281"/>
      <w:bookmarkStart w:id="21" w:name="_Toc121293139"/>
      <w:bookmarkStart w:id="22" w:name="_Toc121316278"/>
      <w:r w:rsidRPr="00C51D99">
        <w:rPr>
          <w:lang w:val="cs-CZ"/>
        </w:rPr>
        <w:lastRenderedPageBreak/>
        <w:t>Kodexy, normy a předpisy</w:t>
      </w:r>
      <w:bookmarkEnd w:id="20"/>
      <w:bookmarkEnd w:id="21"/>
      <w:bookmarkEnd w:id="22"/>
    </w:p>
    <w:p w14:paraId="1ED95D48" w14:textId="212598AD" w:rsidR="00CF71D3" w:rsidRPr="00C51D99" w:rsidRDefault="00CF71D3" w:rsidP="00CF71D3">
      <w:pPr>
        <w:jc w:val="both"/>
        <w:rPr>
          <w:lang w:val="cs-CZ"/>
        </w:rPr>
      </w:pPr>
      <w:r w:rsidRPr="00C51D99">
        <w:rPr>
          <w:lang w:val="cs-CZ"/>
        </w:rPr>
        <w:t>Zařízení ASŘTP bude navrženo, vyrobeno, instalováno, zprovozněno a předáno v souladu s příslušnými českými národními normami ČSN, nebo jinými mezinárodně uznávanými a</w:t>
      </w:r>
      <w:r w:rsidR="00177AB3">
        <w:rPr>
          <w:lang w:val="cs-CZ"/>
        </w:rPr>
        <w:t> </w:t>
      </w:r>
      <w:r w:rsidRPr="00C51D99">
        <w:rPr>
          <w:lang w:val="cs-CZ"/>
        </w:rPr>
        <w:t>schválenými normami DIN, ISO, ASME, IEC.</w:t>
      </w:r>
    </w:p>
    <w:p w14:paraId="13DC4DE7" w14:textId="77777777" w:rsidR="00CF71D3" w:rsidRPr="00C51D99" w:rsidRDefault="00CF71D3" w:rsidP="00CF71D3">
      <w:pPr>
        <w:jc w:val="both"/>
        <w:rPr>
          <w:lang w:val="cs-CZ"/>
        </w:rPr>
      </w:pPr>
      <w:r w:rsidRPr="00C51D99">
        <w:rPr>
          <w:lang w:val="cs-CZ"/>
        </w:rPr>
        <w:t>Zhotovitel plně respektuje předchozí projektovou přípravu a rozhodnutí a stanoviska příslušných orgánů a veškeré podmínky s nimi související. Zvolené materiály používané při navrhování jakýchkoliv stavebních konstrukcí a technologických zařízení, případně při úpravách jejich povrchů, musí vyhovovat zásadám BOZP a požární ochrany, zákon č. 22/1997 Sb., o technických požadavcích na výrobky, zákon č. 102/2001 Sb. se všemi souvisejícími platnými i pozdějšími zákony, nařízeními vlády, vyhláškami a prováděcími předpisy.</w:t>
      </w:r>
    </w:p>
    <w:p w14:paraId="05A559FC" w14:textId="77777777" w:rsidR="00CF71D3" w:rsidRPr="00C51D99" w:rsidRDefault="00CF71D3" w:rsidP="00CF71D3">
      <w:pPr>
        <w:jc w:val="both"/>
        <w:rPr>
          <w:lang w:val="cs-CZ"/>
        </w:rPr>
      </w:pPr>
      <w:r w:rsidRPr="00C51D99">
        <w:rPr>
          <w:lang w:val="cs-CZ"/>
        </w:rPr>
        <w:t>Zhotovitel je povinen předložit veškeré certifikační doklady a prohlášení o shodě k jednotlivým materiálům a dodávkám.</w:t>
      </w:r>
    </w:p>
    <w:p w14:paraId="3379BB77" w14:textId="77777777" w:rsidR="00CF71D3" w:rsidRPr="00C51D99" w:rsidRDefault="00CF71D3" w:rsidP="00CF71D3">
      <w:pPr>
        <w:jc w:val="both"/>
        <w:rPr>
          <w:lang w:val="cs-CZ"/>
        </w:rPr>
      </w:pPr>
      <w:r w:rsidRPr="00C51D99">
        <w:rPr>
          <w:lang w:val="cs-CZ"/>
        </w:rPr>
        <w:t>Systémy ASŘTP budou vhodně dimenzovány a svými vlastnostmi a kapacitami zajišťovat hospodárný, bezpečný a bezporuchový provoz za všech provozních podmínek a musí umožňovat technicky podložená přetížení ve smyslu příslušných norem a obvyklé technické praxe. Při realizaci dodávek ASŘTP bude nutné dodržet předepsané technologické postupy a doporučení pro aplikace výrobců použitých materiálů a výrobců technologických zařízení. Totéž platí i pro ostatní technologické postupy, normy, stavební zásady a montáže, které se vztahují na jednotlivé konkrétní stavební činnosti nebo technologické dodávky.</w:t>
      </w:r>
    </w:p>
    <w:p w14:paraId="6019906E" w14:textId="77777777" w:rsidR="00CF71D3" w:rsidRPr="00C51D99" w:rsidRDefault="00CF71D3" w:rsidP="00CF71D3">
      <w:pPr>
        <w:jc w:val="both"/>
        <w:rPr>
          <w:lang w:val="cs-CZ"/>
        </w:rPr>
      </w:pPr>
      <w:r w:rsidRPr="00C51D99">
        <w:rPr>
          <w:lang w:val="cs-CZ"/>
        </w:rPr>
        <w:t>Při návrhu a samotné realizace projektu je nutné zohlednit a dodržovat všechny platné zákony a předpisy týkající se BOZP a PO pro jednotlivé konkrétní práce a činnosti (vyhláška Českého úřadu bezpečnosti práce č. 48/1982 Sb., kterým se vymezují základní požadavky na BOZP a bezpečnost technických zařízení, ve znění zejména vyhlášky Českého úřadu bezpečnosti práce č. 324/1990 o BOZP a bezpečnosti technických zařízení při výstavbě práce, č. 207/1991 Sb., a všech souvisejících předpisů, norem a zákonů, ve znění prováděcích a měnících předpisů).</w:t>
      </w:r>
    </w:p>
    <w:p w14:paraId="4FC6C1BF" w14:textId="77777777" w:rsidR="00CF71D3" w:rsidRPr="00C51D99" w:rsidRDefault="00CF71D3" w:rsidP="00CF71D3">
      <w:pPr>
        <w:jc w:val="both"/>
        <w:rPr>
          <w:lang w:val="cs-CZ"/>
        </w:rPr>
      </w:pPr>
      <w:r w:rsidRPr="00C51D99">
        <w:rPr>
          <w:lang w:val="cs-CZ"/>
        </w:rPr>
        <w:t xml:space="preserve">Pro označení měření fyzikálních veličin bude použita soustava jednotek SI. </w:t>
      </w:r>
    </w:p>
    <w:p w14:paraId="1703AAE9" w14:textId="77777777" w:rsidR="00CF71D3" w:rsidRPr="00C51D99" w:rsidRDefault="00CF71D3" w:rsidP="00CF71D3">
      <w:pPr>
        <w:jc w:val="both"/>
        <w:rPr>
          <w:lang w:val="cs-CZ"/>
        </w:rPr>
      </w:pPr>
      <w:r w:rsidRPr="00C51D99">
        <w:rPr>
          <w:lang w:val="cs-CZ"/>
        </w:rPr>
        <w:t>Zhotovitel plně respektuje údaje a provozní vlastnosti uvedené v Oznámení podle přílohy č. 4 zákona 100/2001 Sb., ve znění schváleném a připomínkovaném MŽP jako výchozí charakteristiky pro výběr zařízení. Zhotovitel odpovídá za vyhotovení jakékoli další přípravné dokumentace podle platných předpisů ČR a EU, týkající se vlastností instalovaného díla, jeho vybavení a stavební části, jakož i za projednání takové dokumentace.</w:t>
      </w:r>
    </w:p>
    <w:p w14:paraId="02C05D0D" w14:textId="69E278F9" w:rsidR="00CF71D3" w:rsidRPr="00C51D99" w:rsidRDefault="00CF71D3" w:rsidP="00CF71D3">
      <w:pPr>
        <w:jc w:val="both"/>
        <w:rPr>
          <w:lang w:val="cs-CZ"/>
        </w:rPr>
      </w:pPr>
      <w:r w:rsidRPr="00C51D99">
        <w:rPr>
          <w:lang w:val="cs-CZ"/>
        </w:rPr>
        <w:t xml:space="preserve">Navržená zařízení a výrobky </w:t>
      </w:r>
      <w:r w:rsidR="002855C5">
        <w:rPr>
          <w:lang w:val="cs-CZ"/>
        </w:rPr>
        <w:t>budou</w:t>
      </w:r>
      <w:r w:rsidRPr="00C51D99">
        <w:rPr>
          <w:lang w:val="cs-CZ"/>
        </w:rPr>
        <w:t xml:space="preserve"> v souladu s platnými předpisy platnými v oblasti bezpečnosti práce a musí splňovat požadavky příslušných zákonů, nařízení, předpisů a norem týkajících se způsobu a technického provedení výrobků a zařízení.</w:t>
      </w:r>
    </w:p>
    <w:p w14:paraId="28BE7C3D" w14:textId="0CF04FE0" w:rsidR="00CF71D3" w:rsidRPr="00C51D99" w:rsidRDefault="00CF71D3" w:rsidP="00CF71D3">
      <w:pPr>
        <w:jc w:val="both"/>
        <w:rPr>
          <w:lang w:val="cs-CZ"/>
        </w:rPr>
      </w:pPr>
      <w:r w:rsidRPr="00C51D99">
        <w:rPr>
          <w:lang w:val="cs-CZ"/>
        </w:rPr>
        <w:t>Zhotovitel je povinen respektovat ustanovení zák. 22/1997 Sb., ve znění pozdějších předpisů, a příslušných nařízení vlády. Důraz je kladen na § 12 a § 13 zák. 22/1997 Sb., kterou se stanoví povinnost výrobce nebo dovozce před uvedením na trh provést posouzení a vydat prohlášení o shodě (CE) výrobku s technickými předpisy a o dodržení stanoveného postupu shody. posouzení a</w:t>
      </w:r>
      <w:r w:rsidR="0001139B">
        <w:rPr>
          <w:lang w:val="cs-CZ"/>
        </w:rPr>
        <w:t> </w:t>
      </w:r>
      <w:r w:rsidRPr="00C51D99">
        <w:rPr>
          <w:lang w:val="cs-CZ"/>
        </w:rPr>
        <w:t>uchovat jej po dobu deseti let od ukončení výroby. Výrobky budou označeny označením CE a ve stanovených případech budou označeny i číslem notifikované osoby. Také pro zahraniční dodávky pocházející ze zemí mimo Evropskou unii je nutné zajistit certifikaci dle požadavků evropských předpisů a notifikovaných osob.</w:t>
      </w:r>
    </w:p>
    <w:p w14:paraId="2EB0F2B3" w14:textId="77777777" w:rsidR="00CF71D3" w:rsidRPr="00C51D99" w:rsidRDefault="00CF71D3" w:rsidP="00CF71D3">
      <w:pPr>
        <w:rPr>
          <w:b/>
          <w:bCs/>
          <w:lang w:val="cs-CZ"/>
        </w:rPr>
      </w:pPr>
      <w:r w:rsidRPr="00C51D99">
        <w:rPr>
          <w:b/>
          <w:bCs/>
          <w:lang w:val="cs-CZ"/>
        </w:rPr>
        <w:t>Přednost předpisů relevantních pro provedení DÍLA</w:t>
      </w:r>
    </w:p>
    <w:p w14:paraId="555B92E5" w14:textId="6D1AB17D" w:rsidR="00CF71D3" w:rsidRPr="00C51D99" w:rsidRDefault="00CF71D3" w:rsidP="0001139B">
      <w:pPr>
        <w:jc w:val="both"/>
        <w:rPr>
          <w:lang w:val="cs-CZ"/>
        </w:rPr>
      </w:pPr>
      <w:r w:rsidRPr="00C51D99">
        <w:rPr>
          <w:lang w:val="cs-CZ"/>
        </w:rPr>
        <w:t>Priorita předpisů relevantních pro provedení DÍLA, které obsahují požadavky na návrh a</w:t>
      </w:r>
      <w:r w:rsidR="0001139B">
        <w:rPr>
          <w:lang w:val="cs-CZ"/>
        </w:rPr>
        <w:t> </w:t>
      </w:r>
      <w:r w:rsidRPr="00C51D99">
        <w:rPr>
          <w:lang w:val="cs-CZ"/>
        </w:rPr>
        <w:t>provedení ASŘTP, je obecně stanovena takto (od nejvyšší po nejnižší):</w:t>
      </w:r>
    </w:p>
    <w:p w14:paraId="351F3B2D" w14:textId="77777777" w:rsidR="00CF71D3" w:rsidRPr="00C51D99" w:rsidRDefault="00CF71D3" w:rsidP="00CF71D3">
      <w:pPr>
        <w:rPr>
          <w:lang w:val="cs-CZ"/>
        </w:rPr>
      </w:pPr>
      <w:bookmarkStart w:id="23" w:name="_Hlk117513471"/>
      <w:r w:rsidRPr="00C51D99">
        <w:rPr>
          <w:lang w:val="cs-CZ"/>
        </w:rPr>
        <w:lastRenderedPageBreak/>
        <w:t>České právní předpisy, tj. zákony a vyhlášky, jakož i nařízení vlády ČR,</w:t>
      </w:r>
    </w:p>
    <w:p w14:paraId="0A2DFAFA" w14:textId="77777777" w:rsidR="00CF71D3" w:rsidRPr="00C51D99" w:rsidRDefault="00CF71D3" w:rsidP="00CF71D3">
      <w:pPr>
        <w:rPr>
          <w:lang w:val="cs-CZ"/>
        </w:rPr>
      </w:pPr>
      <w:r w:rsidRPr="00C51D99">
        <w:rPr>
          <w:lang w:val="cs-CZ"/>
        </w:rPr>
        <w:t>České technické normy (ČSN) a interní řídicí dokumentace zhotovitele,</w:t>
      </w:r>
    </w:p>
    <w:p w14:paraId="21020331" w14:textId="77777777" w:rsidR="00CF71D3" w:rsidRPr="00C51D99" w:rsidRDefault="00CF71D3" w:rsidP="00CF71D3">
      <w:pPr>
        <w:rPr>
          <w:lang w:val="cs-CZ"/>
        </w:rPr>
      </w:pPr>
      <w:r w:rsidRPr="00C51D99">
        <w:rPr>
          <w:lang w:val="cs-CZ"/>
        </w:rPr>
        <w:t>Technické normy mezinárodních organizací IEC a ISO,</w:t>
      </w:r>
    </w:p>
    <w:p w14:paraId="65413562" w14:textId="77777777" w:rsidR="00CF71D3" w:rsidRPr="00C51D99" w:rsidRDefault="00CF71D3" w:rsidP="00E614DA">
      <w:pPr>
        <w:jc w:val="both"/>
        <w:rPr>
          <w:lang w:val="cs-CZ"/>
        </w:rPr>
      </w:pPr>
      <w:r w:rsidRPr="00C51D99">
        <w:rPr>
          <w:lang w:val="cs-CZ"/>
        </w:rPr>
        <w:t>Obecná návrhová kritéria a technické normy IEEE, týkající se zajištění bezpečnosti a kvality softwaru pro ASŘTP, které jsou implementovány na bázi programovatelných prostředků digitální technologie.</w:t>
      </w:r>
    </w:p>
    <w:p w14:paraId="11A9CE7D" w14:textId="77777777" w:rsidR="00CF71D3" w:rsidRPr="00C51D99" w:rsidRDefault="00CF71D3" w:rsidP="00E614DA">
      <w:pPr>
        <w:jc w:val="both"/>
        <w:rPr>
          <w:lang w:val="cs-CZ"/>
        </w:rPr>
      </w:pPr>
      <w:r w:rsidRPr="00C51D99">
        <w:rPr>
          <w:lang w:val="cs-CZ"/>
        </w:rPr>
        <w:t>Standardy ITS ŠE (1.05 Informační systémy a technologie, 5.40 Rozvoj infrastruktury SLP,5.20 Nastavení webových /aplikačních serverů, 5.30 Rozvodné uzly-Technické místnosti slaboproudu.</w:t>
      </w:r>
    </w:p>
    <w:bookmarkEnd w:id="23"/>
    <w:p w14:paraId="3A635BBD" w14:textId="77777777" w:rsidR="00CF71D3" w:rsidRPr="00C51D99" w:rsidRDefault="00CF71D3" w:rsidP="00E614DA">
      <w:pPr>
        <w:jc w:val="both"/>
        <w:rPr>
          <w:lang w:val="cs-CZ"/>
        </w:rPr>
      </w:pPr>
      <w:r w:rsidRPr="00C51D99">
        <w:rPr>
          <w:lang w:val="cs-CZ"/>
        </w:rPr>
        <w:t>Takto stanovené priority však nemají absolutní návaznost na určení použitelnosti daného předpisu pro návrh a realizaci definitivního systému ASŘTP. V řadě případů jsou předpisy s nižší prioritou zamýšleny jako alternativy nebo doplňkové předpisy k předpisům s vyšší prioritou – podrobnější informace viz kapitola Použitelnost předpisů relevantních pro provádění DÍLA.</w:t>
      </w:r>
    </w:p>
    <w:p w14:paraId="5706FB12" w14:textId="77777777" w:rsidR="00EB3B76" w:rsidRPr="00C51D99" w:rsidRDefault="00EB3B76" w:rsidP="00EB3B76">
      <w:pPr>
        <w:pStyle w:val="Nadpis2"/>
        <w:ind w:left="0" w:firstLine="0"/>
        <w:rPr>
          <w:lang w:val="cs-CZ"/>
        </w:rPr>
      </w:pPr>
      <w:bookmarkStart w:id="24" w:name="_Toc121293140"/>
      <w:bookmarkStart w:id="25" w:name="_Toc121316279"/>
      <w:r w:rsidRPr="00C51D99">
        <w:rPr>
          <w:lang w:val="cs-CZ"/>
        </w:rPr>
        <w:t>Základní výčet použitých norem</w:t>
      </w:r>
      <w:bookmarkEnd w:id="24"/>
      <w:bookmarkEnd w:id="25"/>
    </w:p>
    <w:p w14:paraId="69BEB30C" w14:textId="77777777" w:rsidR="00EB3B76" w:rsidRPr="00C51D99" w:rsidRDefault="00EB3B76" w:rsidP="00EB3B76">
      <w:pPr>
        <w:rPr>
          <w:lang w:val="cs-CZ"/>
        </w:rPr>
      </w:pPr>
      <w:r w:rsidRPr="00C51D99">
        <w:rPr>
          <w:b/>
          <w:bCs/>
          <w:lang w:val="cs-CZ"/>
        </w:rPr>
        <w:t xml:space="preserve">ČSN 33 2000-1 </w:t>
      </w:r>
      <w:proofErr w:type="spellStart"/>
      <w:r w:rsidRPr="00C51D99">
        <w:rPr>
          <w:b/>
          <w:bCs/>
          <w:lang w:val="cs-CZ"/>
        </w:rPr>
        <w:t>ed</w:t>
      </w:r>
      <w:proofErr w:type="spellEnd"/>
      <w:r w:rsidRPr="00C51D99">
        <w:rPr>
          <w:b/>
          <w:bCs/>
          <w:lang w:val="cs-CZ"/>
        </w:rPr>
        <w:t>. 2</w:t>
      </w:r>
      <w:r w:rsidRPr="00C51D99">
        <w:rPr>
          <w:lang w:val="cs-CZ"/>
        </w:rPr>
        <w:t xml:space="preserve"> Elektrotechnické předpisy. Elektrická zařízení. Část 3: Stanovení základních charakteristik</w:t>
      </w:r>
    </w:p>
    <w:p w14:paraId="53E7B417" w14:textId="77777777" w:rsidR="00EB3B76" w:rsidRPr="00C51D99" w:rsidRDefault="00EB3B76" w:rsidP="00EB3B76">
      <w:pPr>
        <w:rPr>
          <w:lang w:val="cs-CZ"/>
        </w:rPr>
      </w:pPr>
      <w:r w:rsidRPr="00C51D99">
        <w:rPr>
          <w:b/>
          <w:bCs/>
          <w:lang w:val="cs-CZ"/>
        </w:rPr>
        <w:t xml:space="preserve">ČSN 33 2000-4-41 </w:t>
      </w:r>
      <w:proofErr w:type="spellStart"/>
      <w:r w:rsidRPr="00C51D99">
        <w:rPr>
          <w:b/>
          <w:bCs/>
          <w:lang w:val="cs-CZ"/>
        </w:rPr>
        <w:t>ed</w:t>
      </w:r>
      <w:proofErr w:type="spellEnd"/>
      <w:r w:rsidRPr="00C51D99">
        <w:rPr>
          <w:b/>
          <w:bCs/>
          <w:lang w:val="cs-CZ"/>
        </w:rPr>
        <w:t>. 2</w:t>
      </w:r>
      <w:r w:rsidRPr="00C51D99">
        <w:rPr>
          <w:lang w:val="cs-CZ"/>
        </w:rPr>
        <w:t xml:space="preserve"> Elektrické instalace nízkého napětí – Část 4-41: Ochranná opatření pro zajištění bezpečnosti – Ochrana před úrazem elektrickým proudem</w:t>
      </w:r>
    </w:p>
    <w:p w14:paraId="7AF4C34C" w14:textId="77777777" w:rsidR="00EB3B76" w:rsidRPr="00C51D99" w:rsidRDefault="00EB3B76" w:rsidP="00EB3B76">
      <w:pPr>
        <w:rPr>
          <w:lang w:val="cs-CZ"/>
        </w:rPr>
      </w:pPr>
      <w:r w:rsidRPr="00C51D99">
        <w:rPr>
          <w:b/>
          <w:bCs/>
          <w:lang w:val="cs-CZ"/>
        </w:rPr>
        <w:t xml:space="preserve">ČSN 33 2000-4-443 </w:t>
      </w:r>
      <w:proofErr w:type="spellStart"/>
      <w:r w:rsidRPr="00C51D99">
        <w:rPr>
          <w:b/>
          <w:bCs/>
          <w:lang w:val="cs-CZ"/>
        </w:rPr>
        <w:t>ed</w:t>
      </w:r>
      <w:proofErr w:type="spellEnd"/>
      <w:r w:rsidRPr="00C51D99">
        <w:rPr>
          <w:lang w:val="cs-CZ"/>
        </w:rPr>
        <w:t>. 2 Elektrické instalace budov – Část 4-44: Bezpečnost – Ochrana před rušivým napětím a elektromagnetickým rušením – Kapitola 443: Ochrana proti atmosférickým nebo spínacím přepětím</w:t>
      </w:r>
    </w:p>
    <w:p w14:paraId="1AF53EDC" w14:textId="77777777" w:rsidR="00EB3B76" w:rsidRPr="00C51D99" w:rsidRDefault="00EB3B76" w:rsidP="00EB3B76">
      <w:pPr>
        <w:rPr>
          <w:lang w:val="cs-CZ"/>
        </w:rPr>
      </w:pPr>
      <w:r w:rsidRPr="00C51D99">
        <w:rPr>
          <w:b/>
          <w:bCs/>
          <w:lang w:val="cs-CZ"/>
        </w:rPr>
        <w:t xml:space="preserve">ČSN 33 2000-5-51 </w:t>
      </w:r>
      <w:proofErr w:type="spellStart"/>
      <w:r w:rsidRPr="00C51D99">
        <w:rPr>
          <w:b/>
          <w:bCs/>
          <w:lang w:val="cs-CZ"/>
        </w:rPr>
        <w:t>ed</w:t>
      </w:r>
      <w:proofErr w:type="spellEnd"/>
      <w:r w:rsidRPr="00C51D99">
        <w:rPr>
          <w:b/>
          <w:bCs/>
          <w:lang w:val="cs-CZ"/>
        </w:rPr>
        <w:t>. 3</w:t>
      </w:r>
      <w:r w:rsidRPr="00C51D99">
        <w:rPr>
          <w:lang w:val="cs-CZ"/>
        </w:rPr>
        <w:t xml:space="preserve"> Elektrické instalace nízkého napětí – Část 5-51: Výběr a stavba elektrických zařízení – Všeobecné předpisy</w:t>
      </w:r>
    </w:p>
    <w:p w14:paraId="4D794853" w14:textId="77777777" w:rsidR="00EB3B76" w:rsidRPr="00C51D99" w:rsidRDefault="00EB3B76" w:rsidP="00EB3B76">
      <w:pPr>
        <w:rPr>
          <w:lang w:val="cs-CZ"/>
        </w:rPr>
      </w:pPr>
      <w:r w:rsidRPr="00C51D99">
        <w:rPr>
          <w:b/>
          <w:bCs/>
          <w:lang w:val="cs-CZ"/>
        </w:rPr>
        <w:t xml:space="preserve">ČSN 33 2000-5-52 </w:t>
      </w:r>
      <w:proofErr w:type="spellStart"/>
      <w:r w:rsidRPr="00C51D99">
        <w:rPr>
          <w:b/>
          <w:bCs/>
          <w:lang w:val="cs-CZ"/>
        </w:rPr>
        <w:t>ed</w:t>
      </w:r>
      <w:proofErr w:type="spellEnd"/>
      <w:r w:rsidRPr="00C51D99">
        <w:rPr>
          <w:b/>
          <w:bCs/>
          <w:lang w:val="cs-CZ"/>
        </w:rPr>
        <w:t>. 2</w:t>
      </w:r>
      <w:r w:rsidRPr="00C51D99">
        <w:rPr>
          <w:lang w:val="cs-CZ"/>
        </w:rPr>
        <w:t xml:space="preserve"> Elektrické instalace nízkého napětí – Část 5-52: Výběr a stavba elektrických zařízení – Elektrická vedení</w:t>
      </w:r>
    </w:p>
    <w:p w14:paraId="40D88027" w14:textId="77777777" w:rsidR="00EB3B76" w:rsidRPr="00C51D99" w:rsidRDefault="00EB3B76" w:rsidP="00EB3B76">
      <w:pPr>
        <w:rPr>
          <w:lang w:val="cs-CZ"/>
        </w:rPr>
      </w:pPr>
      <w:r w:rsidRPr="00C51D99">
        <w:rPr>
          <w:b/>
          <w:bCs/>
          <w:lang w:val="cs-CZ"/>
        </w:rPr>
        <w:t xml:space="preserve">ČSN 33 2000-5-54 </w:t>
      </w:r>
      <w:proofErr w:type="spellStart"/>
      <w:r w:rsidRPr="00C51D99">
        <w:rPr>
          <w:b/>
          <w:bCs/>
          <w:lang w:val="cs-CZ"/>
        </w:rPr>
        <w:t>ed</w:t>
      </w:r>
      <w:proofErr w:type="spellEnd"/>
      <w:r w:rsidRPr="00C51D99">
        <w:rPr>
          <w:b/>
          <w:bCs/>
          <w:lang w:val="cs-CZ"/>
        </w:rPr>
        <w:t>. 3</w:t>
      </w:r>
      <w:r w:rsidRPr="00C51D99">
        <w:rPr>
          <w:lang w:val="cs-CZ"/>
        </w:rPr>
        <w:t xml:space="preserve"> Elektrické instalace nízkého napětí – Část 5-54: Výběr a stavba elektrických zařízení – Uzemnění a ochranné vodiče</w:t>
      </w:r>
    </w:p>
    <w:p w14:paraId="4CB93681" w14:textId="77777777" w:rsidR="00EB3B76" w:rsidRPr="00C51D99" w:rsidRDefault="00EB3B76" w:rsidP="00EB3B76">
      <w:pPr>
        <w:rPr>
          <w:lang w:val="cs-CZ"/>
        </w:rPr>
      </w:pPr>
      <w:r w:rsidRPr="00C51D99">
        <w:rPr>
          <w:b/>
          <w:bCs/>
          <w:lang w:val="cs-CZ"/>
        </w:rPr>
        <w:t xml:space="preserve">ČSN EN 61140 </w:t>
      </w:r>
      <w:proofErr w:type="spellStart"/>
      <w:r w:rsidRPr="00C51D99">
        <w:rPr>
          <w:b/>
          <w:bCs/>
          <w:lang w:val="cs-CZ"/>
        </w:rPr>
        <w:t>ed</w:t>
      </w:r>
      <w:proofErr w:type="spellEnd"/>
      <w:r w:rsidRPr="00C51D99">
        <w:rPr>
          <w:b/>
          <w:bCs/>
          <w:lang w:val="cs-CZ"/>
        </w:rPr>
        <w:t>. 2</w:t>
      </w:r>
      <w:r w:rsidRPr="00C51D99">
        <w:rPr>
          <w:lang w:val="cs-CZ"/>
        </w:rPr>
        <w:t xml:space="preserve"> Ochrana před úrazem elektrickým proudem – Společná hlediska pro instalaci a zařízení</w:t>
      </w:r>
    </w:p>
    <w:p w14:paraId="786CC0A3" w14:textId="77777777" w:rsidR="00EB3B76" w:rsidRPr="00C51D99" w:rsidRDefault="00EB3B76" w:rsidP="00EB3B76">
      <w:pPr>
        <w:rPr>
          <w:lang w:val="cs-CZ"/>
        </w:rPr>
      </w:pPr>
      <w:r w:rsidRPr="00C51D99">
        <w:rPr>
          <w:b/>
          <w:bCs/>
          <w:lang w:val="cs-CZ"/>
        </w:rPr>
        <w:t xml:space="preserve">ČSN EN 50174-2 </w:t>
      </w:r>
      <w:proofErr w:type="spellStart"/>
      <w:r w:rsidRPr="00C51D99">
        <w:rPr>
          <w:b/>
          <w:bCs/>
          <w:lang w:val="cs-CZ"/>
        </w:rPr>
        <w:t>ed</w:t>
      </w:r>
      <w:proofErr w:type="spellEnd"/>
      <w:r w:rsidRPr="00C51D99">
        <w:rPr>
          <w:lang w:val="cs-CZ"/>
        </w:rPr>
        <w:t>. 2 Informační technologie – Instalace kabelových rozvodů – Část 2: Projektová příprava a výstavba v budovách</w:t>
      </w:r>
    </w:p>
    <w:p w14:paraId="7F271BE1" w14:textId="77777777" w:rsidR="00EB3B76" w:rsidRPr="00C51D99" w:rsidRDefault="00EB3B76" w:rsidP="00EB3B76">
      <w:pPr>
        <w:rPr>
          <w:lang w:val="cs-CZ"/>
        </w:rPr>
      </w:pPr>
      <w:r w:rsidRPr="00C51D99">
        <w:rPr>
          <w:b/>
          <w:bCs/>
          <w:lang w:val="cs-CZ"/>
        </w:rPr>
        <w:t xml:space="preserve">ČSN EN 50174-3 </w:t>
      </w:r>
      <w:proofErr w:type="spellStart"/>
      <w:r w:rsidRPr="00C51D99">
        <w:rPr>
          <w:b/>
          <w:bCs/>
          <w:lang w:val="cs-CZ"/>
        </w:rPr>
        <w:t>ed</w:t>
      </w:r>
      <w:proofErr w:type="spellEnd"/>
      <w:r w:rsidRPr="00C51D99">
        <w:rPr>
          <w:lang w:val="cs-CZ"/>
        </w:rPr>
        <w:t>. 2 Informační technologie – Instalace kabelových rozvodů – Část 3: Projektová příprava a výstavba vně budov</w:t>
      </w:r>
    </w:p>
    <w:p w14:paraId="1A6591E2" w14:textId="77777777" w:rsidR="00EB3B76" w:rsidRPr="00C51D99" w:rsidRDefault="00EB3B76" w:rsidP="00EB3B76">
      <w:pPr>
        <w:rPr>
          <w:lang w:val="cs-CZ"/>
        </w:rPr>
      </w:pPr>
      <w:r w:rsidRPr="00C51D99">
        <w:rPr>
          <w:b/>
          <w:bCs/>
          <w:lang w:val="cs-CZ"/>
        </w:rPr>
        <w:t xml:space="preserve">ČSN EN 55022 </w:t>
      </w:r>
      <w:proofErr w:type="spellStart"/>
      <w:r w:rsidRPr="00C51D99">
        <w:rPr>
          <w:b/>
          <w:bCs/>
          <w:lang w:val="cs-CZ"/>
        </w:rPr>
        <w:t>ed</w:t>
      </w:r>
      <w:proofErr w:type="spellEnd"/>
      <w:r w:rsidRPr="00C51D99">
        <w:rPr>
          <w:b/>
          <w:bCs/>
          <w:lang w:val="cs-CZ"/>
        </w:rPr>
        <w:t>. 3</w:t>
      </w:r>
      <w:r w:rsidRPr="00C51D99">
        <w:rPr>
          <w:lang w:val="cs-CZ"/>
        </w:rPr>
        <w:t xml:space="preserve"> Zařízení informační techniky – Charakteristiky vysokofrekvenčního rušení – Meze a metody měření</w:t>
      </w:r>
    </w:p>
    <w:p w14:paraId="459A4A6A" w14:textId="77777777" w:rsidR="00EB3B76" w:rsidRPr="00C51D99" w:rsidRDefault="00EB3B76" w:rsidP="00EB3B76">
      <w:pPr>
        <w:rPr>
          <w:lang w:val="cs-CZ"/>
        </w:rPr>
      </w:pPr>
      <w:r w:rsidRPr="00C51D99">
        <w:rPr>
          <w:b/>
          <w:bCs/>
          <w:lang w:val="cs-CZ"/>
        </w:rPr>
        <w:t>ČSN EN 60721-1</w:t>
      </w:r>
      <w:r w:rsidRPr="00C51D99">
        <w:rPr>
          <w:lang w:val="cs-CZ"/>
        </w:rPr>
        <w:t xml:space="preserve"> Klasifikace podmínek prostředí</w:t>
      </w:r>
    </w:p>
    <w:p w14:paraId="4B25B101" w14:textId="77777777" w:rsidR="00EB3B76" w:rsidRPr="00C51D99" w:rsidRDefault="00EB3B76" w:rsidP="00EB3B76">
      <w:pPr>
        <w:rPr>
          <w:lang w:val="cs-CZ"/>
        </w:rPr>
      </w:pPr>
      <w:r w:rsidRPr="00C51D99">
        <w:rPr>
          <w:b/>
          <w:bCs/>
          <w:lang w:val="cs-CZ"/>
        </w:rPr>
        <w:t>ČSN EN 61000-4</w:t>
      </w:r>
      <w:r w:rsidRPr="00C51D99">
        <w:rPr>
          <w:lang w:val="cs-CZ"/>
        </w:rPr>
        <w:t xml:space="preserve"> Elektromagnetická kompatibilita (EMC) - Část 4-: Zkušební a měřicí technika</w:t>
      </w:r>
    </w:p>
    <w:p w14:paraId="00044DCE" w14:textId="77777777" w:rsidR="00EB3B76" w:rsidRPr="00C51D99" w:rsidRDefault="00EB3B76" w:rsidP="00EB3B76">
      <w:pPr>
        <w:rPr>
          <w:lang w:val="cs-CZ"/>
        </w:rPr>
      </w:pPr>
      <w:bookmarkStart w:id="26" w:name="OLE_LINK2"/>
      <w:bookmarkStart w:id="27" w:name="OLE_LINK1"/>
      <w:r w:rsidRPr="00C51D99">
        <w:rPr>
          <w:b/>
          <w:bCs/>
          <w:lang w:val="cs-CZ"/>
        </w:rPr>
        <w:t>ČSN IEC 60331</w:t>
      </w:r>
      <w:r w:rsidRPr="00C51D99">
        <w:rPr>
          <w:lang w:val="cs-CZ"/>
        </w:rPr>
        <w:t xml:space="preserve"> Zkoušky elektrických kabelů v podmínkách požáru – celistvost obvodů (části 11, 21, 23, 25)</w:t>
      </w:r>
    </w:p>
    <w:p w14:paraId="40299487" w14:textId="77777777" w:rsidR="00EB3B76" w:rsidRPr="00C51D99" w:rsidRDefault="00EB3B76" w:rsidP="00EB3B76">
      <w:pPr>
        <w:rPr>
          <w:lang w:val="cs-CZ"/>
        </w:rPr>
      </w:pPr>
      <w:r w:rsidRPr="00C51D99">
        <w:rPr>
          <w:b/>
          <w:bCs/>
          <w:lang w:val="cs-CZ"/>
        </w:rPr>
        <w:lastRenderedPageBreak/>
        <w:t>ČSN EN 50267</w:t>
      </w:r>
      <w:r w:rsidRPr="00C51D99">
        <w:rPr>
          <w:lang w:val="cs-CZ"/>
        </w:rPr>
        <w:t xml:space="preserve"> Společné metody zkoušek pro kabely v podmínkách požáru – Zkoušky plynů vznikajících při hoření materiálů z kabelů</w:t>
      </w:r>
    </w:p>
    <w:p w14:paraId="1633DDD5" w14:textId="77777777" w:rsidR="00EB3B76" w:rsidRPr="00C51D99" w:rsidRDefault="00EB3B76" w:rsidP="00EB3B76">
      <w:pPr>
        <w:rPr>
          <w:lang w:val="cs-CZ"/>
        </w:rPr>
      </w:pPr>
      <w:r w:rsidRPr="00C51D99">
        <w:rPr>
          <w:b/>
          <w:bCs/>
          <w:lang w:val="cs-CZ"/>
        </w:rPr>
        <w:t>ČSN EN 60332-2-1</w:t>
      </w:r>
      <w:r w:rsidRPr="00C51D99">
        <w:rPr>
          <w:lang w:val="cs-CZ"/>
        </w:rPr>
        <w:t xml:space="preserve"> Zkoušky elektrických a optických kabelů v podmínkách požáru – Část 2-1: Zkouška svislého šíření plamene pro vodiče nebo kabely malého průřezu s jednou izolací</w:t>
      </w:r>
    </w:p>
    <w:p w14:paraId="5ED1ED19" w14:textId="77777777" w:rsidR="00EB3B76" w:rsidRPr="00C51D99" w:rsidRDefault="00EB3B76" w:rsidP="00EB3B76">
      <w:pPr>
        <w:rPr>
          <w:lang w:val="cs-CZ"/>
        </w:rPr>
      </w:pPr>
      <w:r w:rsidRPr="00C51D99">
        <w:rPr>
          <w:b/>
          <w:bCs/>
          <w:lang w:val="cs-CZ"/>
        </w:rPr>
        <w:t>ČSN EN 50266-2-2</w:t>
      </w:r>
      <w:r w:rsidRPr="00C51D99">
        <w:rPr>
          <w:lang w:val="cs-CZ"/>
        </w:rPr>
        <w:t xml:space="preserve"> Společné zkušební metody pro kabely za podmínek požáru – Zkouška vertikálního šíření plamene na vertikálně namontovaných svazcích vodičů nebo kabelů</w:t>
      </w:r>
    </w:p>
    <w:p w14:paraId="3681C52E" w14:textId="77777777" w:rsidR="00EB3B76" w:rsidRPr="00C51D99" w:rsidRDefault="00EB3B76" w:rsidP="00EB3B76">
      <w:pPr>
        <w:rPr>
          <w:lang w:val="cs-CZ"/>
        </w:rPr>
      </w:pPr>
      <w:r w:rsidRPr="00C51D99">
        <w:rPr>
          <w:b/>
          <w:bCs/>
          <w:lang w:val="cs-CZ"/>
        </w:rPr>
        <w:t>ČSN EN 61034-1,2</w:t>
      </w:r>
      <w:r w:rsidRPr="00C51D99">
        <w:rPr>
          <w:lang w:val="cs-CZ"/>
        </w:rPr>
        <w:t xml:space="preserve"> Měření hustoty kouře při hoření kabelů za definovaných podmínek</w:t>
      </w:r>
    </w:p>
    <w:bookmarkEnd w:id="26"/>
    <w:bookmarkEnd w:id="27"/>
    <w:p w14:paraId="2B763B2C" w14:textId="77777777" w:rsidR="00EB3B76" w:rsidRPr="00C51D99" w:rsidRDefault="00EB3B76" w:rsidP="00EB3B76">
      <w:pPr>
        <w:rPr>
          <w:lang w:val="cs-CZ"/>
        </w:rPr>
      </w:pPr>
      <w:r w:rsidRPr="00C51D99">
        <w:rPr>
          <w:b/>
          <w:bCs/>
          <w:lang w:val="cs-CZ"/>
        </w:rPr>
        <w:t>ČSN 73 0804</w:t>
      </w:r>
      <w:r w:rsidRPr="00C51D99">
        <w:rPr>
          <w:lang w:val="cs-CZ"/>
        </w:rPr>
        <w:t xml:space="preserve"> Požární bezpečnost staveb – výrobní objekty</w:t>
      </w:r>
    </w:p>
    <w:p w14:paraId="71C8C912" w14:textId="77777777" w:rsidR="00EB3B76" w:rsidRPr="00C51D99" w:rsidRDefault="00EB3B76" w:rsidP="00EB3B76">
      <w:pPr>
        <w:rPr>
          <w:lang w:val="cs-CZ"/>
        </w:rPr>
      </w:pPr>
      <w:bookmarkStart w:id="28" w:name="_Toc132680497"/>
      <w:r w:rsidRPr="00C51D99">
        <w:rPr>
          <w:b/>
          <w:bCs/>
          <w:lang w:val="cs-CZ"/>
        </w:rPr>
        <w:t>ČSN 73 0802</w:t>
      </w:r>
      <w:bookmarkEnd w:id="28"/>
      <w:r w:rsidRPr="00C51D99">
        <w:rPr>
          <w:lang w:val="cs-CZ"/>
        </w:rPr>
        <w:t xml:space="preserve"> Požární bezpečnost staveb – nevýrobní objekty</w:t>
      </w:r>
    </w:p>
    <w:p w14:paraId="3ED69952" w14:textId="77777777" w:rsidR="00EB3B76" w:rsidRPr="00C51D99" w:rsidRDefault="00EB3B76" w:rsidP="00EB3B76">
      <w:pPr>
        <w:rPr>
          <w:lang w:val="cs-CZ"/>
        </w:rPr>
      </w:pPr>
      <w:r w:rsidRPr="00C51D99">
        <w:rPr>
          <w:b/>
          <w:bCs/>
          <w:lang w:val="cs-CZ"/>
        </w:rPr>
        <w:t>ČSN EN 60079-14</w:t>
      </w:r>
      <w:r w:rsidRPr="00C51D99">
        <w:rPr>
          <w:lang w:val="cs-CZ"/>
        </w:rPr>
        <w:t xml:space="preserve"> Elektrická zařízení pro výbušnou plynnou atmosféru</w:t>
      </w:r>
    </w:p>
    <w:p w14:paraId="49C4BA47" w14:textId="77777777" w:rsidR="00EB3B76" w:rsidRPr="00C51D99" w:rsidRDefault="00EB3B76" w:rsidP="00EB3B76">
      <w:pPr>
        <w:rPr>
          <w:lang w:val="cs-CZ"/>
        </w:rPr>
      </w:pPr>
      <w:r w:rsidRPr="00C51D99">
        <w:rPr>
          <w:b/>
          <w:bCs/>
          <w:lang w:val="cs-CZ"/>
        </w:rPr>
        <w:t>ČSN EN 61508</w:t>
      </w:r>
      <w:r w:rsidRPr="00C51D99">
        <w:rPr>
          <w:lang w:val="cs-CZ"/>
        </w:rPr>
        <w:t xml:space="preserve"> Funkční bezpečnost elektrických /elektronických/ programovatelných elektronických systémů souvisejících s bezpečností</w:t>
      </w:r>
    </w:p>
    <w:p w14:paraId="1B2B0751" w14:textId="77777777" w:rsidR="00EB3B76" w:rsidRPr="00C51D99" w:rsidRDefault="00EB3B76" w:rsidP="00EB3B76">
      <w:pPr>
        <w:rPr>
          <w:lang w:val="cs-CZ"/>
        </w:rPr>
      </w:pPr>
      <w:r w:rsidRPr="00C51D99">
        <w:rPr>
          <w:b/>
          <w:bCs/>
          <w:lang w:val="cs-CZ"/>
        </w:rPr>
        <w:t>ČSN EN 61511</w:t>
      </w:r>
      <w:r w:rsidRPr="00C51D99">
        <w:rPr>
          <w:lang w:val="cs-CZ"/>
        </w:rPr>
        <w:t xml:space="preserve"> Funkční bezpečnost – Bezpečnostní přístrojové systémy pro sektor průmyslových procesů</w:t>
      </w:r>
    </w:p>
    <w:p w14:paraId="6A28B04B" w14:textId="36396152" w:rsidR="00EB3B76" w:rsidRPr="00C51D99" w:rsidRDefault="00EB3B76" w:rsidP="00EB3B76">
      <w:pPr>
        <w:pStyle w:val="Nadpis1"/>
        <w:ind w:left="0" w:firstLine="0"/>
        <w:rPr>
          <w:lang w:val="cs-CZ"/>
        </w:rPr>
      </w:pPr>
      <w:bookmarkStart w:id="29" w:name="_Toc121316280"/>
      <w:r w:rsidRPr="00C51D99">
        <w:rPr>
          <w:lang w:val="cs-CZ"/>
        </w:rPr>
        <w:t>Technické řešení</w:t>
      </w:r>
      <w:bookmarkEnd w:id="29"/>
    </w:p>
    <w:p w14:paraId="7B346867" w14:textId="748B195A" w:rsidR="00EB3B76" w:rsidRPr="00C51D99" w:rsidRDefault="19771086" w:rsidP="00E105D6">
      <w:pPr>
        <w:tabs>
          <w:tab w:val="left" w:pos="1526"/>
        </w:tabs>
        <w:jc w:val="both"/>
        <w:rPr>
          <w:lang w:val="cs-CZ"/>
        </w:rPr>
      </w:pPr>
      <w:r w:rsidRPr="12AA79FF">
        <w:rPr>
          <w:lang w:val="cs-CZ"/>
        </w:rPr>
        <w:t>Předmětem projektu je dodávka nového systému ASŘTP pro biomasový kotel K20 a jeho integrace systému ASŘTP do stávajících řídicích struktur uhelných kotlů K80</w:t>
      </w:r>
      <w:r w:rsidR="00E105D6">
        <w:rPr>
          <w:lang w:val="cs-CZ"/>
        </w:rPr>
        <w:t xml:space="preserve"> a</w:t>
      </w:r>
      <w:r w:rsidRPr="12AA79FF">
        <w:rPr>
          <w:lang w:val="cs-CZ"/>
        </w:rPr>
        <w:t xml:space="preserve"> K90 včetně operátorského pracoviště.</w:t>
      </w:r>
    </w:p>
    <w:p w14:paraId="5061E4B4" w14:textId="5146315F" w:rsidR="3C31D554" w:rsidRPr="00F10B5D" w:rsidRDefault="3C31D554" w:rsidP="00200BD9">
      <w:pPr>
        <w:tabs>
          <w:tab w:val="left" w:pos="1526"/>
        </w:tabs>
        <w:jc w:val="both"/>
        <w:rPr>
          <w:lang w:val="cs-CZ"/>
        </w:rPr>
      </w:pPr>
      <w:r w:rsidRPr="12AA79FF">
        <w:rPr>
          <w:lang w:val="cs-CZ"/>
        </w:rPr>
        <w:t>ASŘ má zajistit systém řízení nového kotle K20 (spalování 100% dřevní štěpky), řízení upravených kotlů K80 a K90 (100% spal</w:t>
      </w:r>
      <w:r w:rsidR="35CB3EF0" w:rsidRPr="12AA79FF">
        <w:rPr>
          <w:lang w:val="cs-CZ"/>
        </w:rPr>
        <w:t>ování biomasy) a řízení infrastruktur</w:t>
      </w:r>
      <w:r w:rsidR="772659BE" w:rsidRPr="12AA79FF">
        <w:rPr>
          <w:lang w:val="cs-CZ"/>
        </w:rPr>
        <w:t xml:space="preserve">y (vykládka, třídění, doprava, skladování biomasy). Operátorské stanoviště </w:t>
      </w:r>
      <w:r w:rsidR="55F49A35" w:rsidRPr="12AA79FF">
        <w:rPr>
          <w:lang w:val="cs-CZ"/>
        </w:rPr>
        <w:t xml:space="preserve">pro všechny oblasti řízení jsou umístěny ve stávajícím objektu </w:t>
      </w:r>
      <w:r w:rsidR="00BA0F0D">
        <w:rPr>
          <w:lang w:val="cs-CZ"/>
        </w:rPr>
        <w:t>velínu</w:t>
      </w:r>
      <w:r w:rsidR="00F10B5D">
        <w:rPr>
          <w:lang w:val="cs-CZ"/>
        </w:rPr>
        <w:t xml:space="preserve"> </w:t>
      </w:r>
      <w:r w:rsidR="55F49A35" w:rsidRPr="12AA79FF">
        <w:rPr>
          <w:lang w:val="cs-CZ"/>
        </w:rPr>
        <w:t>kotelny E</w:t>
      </w:r>
      <w:r w:rsidR="00F10B5D">
        <w:rPr>
          <w:lang w:val="cs-CZ"/>
        </w:rPr>
        <w:t>2.</w:t>
      </w:r>
    </w:p>
    <w:p w14:paraId="37E54DD8" w14:textId="77777777" w:rsidR="00EB3B76" w:rsidRPr="00C51D99" w:rsidRDefault="00EB3B76" w:rsidP="00EB3B76">
      <w:pPr>
        <w:pStyle w:val="Nadpis2"/>
        <w:ind w:left="0" w:firstLine="0"/>
        <w:rPr>
          <w:lang w:val="cs-CZ"/>
        </w:rPr>
      </w:pPr>
      <w:bookmarkStart w:id="30" w:name="_Toc118877890"/>
      <w:bookmarkStart w:id="31" w:name="_Toc121293142"/>
      <w:bookmarkStart w:id="32" w:name="_Toc121316281"/>
      <w:bookmarkStart w:id="33" w:name="_Toc523204463"/>
      <w:bookmarkStart w:id="34" w:name="_Toc116300890"/>
      <w:r w:rsidRPr="00C51D99">
        <w:rPr>
          <w:lang w:val="cs-CZ"/>
        </w:rPr>
        <w:t>Technický popis</w:t>
      </w:r>
      <w:bookmarkEnd w:id="30"/>
      <w:bookmarkEnd w:id="31"/>
      <w:bookmarkEnd w:id="32"/>
      <w:r w:rsidRPr="00C51D99">
        <w:rPr>
          <w:lang w:val="cs-CZ"/>
        </w:rPr>
        <w:t xml:space="preserve"> </w:t>
      </w:r>
      <w:bookmarkEnd w:id="33"/>
      <w:bookmarkEnd w:id="34"/>
    </w:p>
    <w:p w14:paraId="77271EBC" w14:textId="77777777" w:rsidR="00EB3B76" w:rsidRPr="00C51D99" w:rsidRDefault="00EB3B76" w:rsidP="00EB3B76">
      <w:pPr>
        <w:jc w:val="both"/>
        <w:rPr>
          <w:lang w:val="cs-CZ"/>
        </w:rPr>
      </w:pPr>
      <w:r w:rsidRPr="00C51D99">
        <w:rPr>
          <w:lang w:val="cs-CZ"/>
        </w:rPr>
        <w:t>Předmětem systému řízení a monitorování je jeho dodávka pro následující technologie:</w:t>
      </w:r>
    </w:p>
    <w:p w14:paraId="0AB23140" w14:textId="69D05FB8" w:rsidR="00EB3B76" w:rsidRPr="00C51D99" w:rsidRDefault="19771086" w:rsidP="005E6869">
      <w:pPr>
        <w:pStyle w:val="Odstavecseseznamem"/>
        <w:numPr>
          <w:ilvl w:val="0"/>
          <w:numId w:val="6"/>
        </w:numPr>
        <w:jc w:val="both"/>
        <w:rPr>
          <w:lang w:val="cs-CZ"/>
        </w:rPr>
      </w:pPr>
      <w:r w:rsidRPr="12AA79FF">
        <w:rPr>
          <w:lang w:val="cs-CZ"/>
        </w:rPr>
        <w:t>Kotel K20</w:t>
      </w:r>
      <w:r w:rsidR="0C435B44" w:rsidRPr="12AA79FF">
        <w:rPr>
          <w:lang w:val="cs-CZ"/>
        </w:rPr>
        <w:t xml:space="preserve"> (100% spalování dřevní štěpky)</w:t>
      </w:r>
    </w:p>
    <w:p w14:paraId="23922B12" w14:textId="79500E12" w:rsidR="00EB3B76" w:rsidRPr="00C51D99" w:rsidRDefault="19771086" w:rsidP="005E6869">
      <w:pPr>
        <w:pStyle w:val="Odstavecseseznamem"/>
        <w:numPr>
          <w:ilvl w:val="0"/>
          <w:numId w:val="6"/>
        </w:numPr>
        <w:jc w:val="both"/>
        <w:rPr>
          <w:lang w:val="cs-CZ"/>
        </w:rPr>
      </w:pPr>
      <w:r w:rsidRPr="12AA79FF">
        <w:rPr>
          <w:lang w:val="cs-CZ"/>
        </w:rPr>
        <w:t>Kotel K80</w:t>
      </w:r>
      <w:r w:rsidR="00E44405">
        <w:rPr>
          <w:lang w:val="cs-CZ"/>
        </w:rPr>
        <w:t xml:space="preserve"> a</w:t>
      </w:r>
      <w:r w:rsidRPr="12AA79FF">
        <w:rPr>
          <w:lang w:val="cs-CZ"/>
        </w:rPr>
        <w:t xml:space="preserve"> K90 (</w:t>
      </w:r>
      <w:r w:rsidR="3B73172A" w:rsidRPr="12AA79FF">
        <w:rPr>
          <w:lang w:val="cs-CZ"/>
        </w:rPr>
        <w:t xml:space="preserve">po </w:t>
      </w:r>
      <w:proofErr w:type="spellStart"/>
      <w:r w:rsidR="3B73172A" w:rsidRPr="12AA79FF">
        <w:rPr>
          <w:lang w:val="cs-CZ"/>
        </w:rPr>
        <w:t>retrofitu</w:t>
      </w:r>
      <w:proofErr w:type="spellEnd"/>
      <w:r w:rsidR="3B73172A" w:rsidRPr="12AA79FF">
        <w:rPr>
          <w:lang w:val="cs-CZ"/>
        </w:rPr>
        <w:t xml:space="preserve"> spalování 100% biomasy místo dosavadního spalování fosilního paliva</w:t>
      </w:r>
      <w:r w:rsidR="00FC27C5">
        <w:rPr>
          <w:lang w:val="cs-CZ"/>
        </w:rPr>
        <w:t>)</w:t>
      </w:r>
    </w:p>
    <w:p w14:paraId="6437C450" w14:textId="6D2A8D29" w:rsidR="00EB3B76" w:rsidRPr="00C51D99" w:rsidRDefault="3B73172A" w:rsidP="005E6869">
      <w:pPr>
        <w:pStyle w:val="Odstavecseseznamem"/>
        <w:numPr>
          <w:ilvl w:val="0"/>
          <w:numId w:val="6"/>
        </w:numPr>
        <w:jc w:val="both"/>
        <w:rPr>
          <w:lang w:val="cs-CZ"/>
        </w:rPr>
      </w:pPr>
      <w:r w:rsidRPr="12AA79FF">
        <w:rPr>
          <w:lang w:val="cs-CZ"/>
        </w:rPr>
        <w:t>Infrastruktura (</w:t>
      </w:r>
      <w:r w:rsidR="19771086" w:rsidRPr="12AA79FF">
        <w:rPr>
          <w:lang w:val="cs-CZ"/>
        </w:rPr>
        <w:t>doprav</w:t>
      </w:r>
      <w:r w:rsidR="350C80C6" w:rsidRPr="12AA79FF">
        <w:rPr>
          <w:lang w:val="cs-CZ"/>
        </w:rPr>
        <w:t>a</w:t>
      </w:r>
      <w:r w:rsidR="19771086" w:rsidRPr="12AA79FF">
        <w:rPr>
          <w:lang w:val="cs-CZ"/>
        </w:rPr>
        <w:t xml:space="preserve"> a skladování </w:t>
      </w:r>
      <w:r w:rsidR="0B506078" w:rsidRPr="12AA79FF">
        <w:rPr>
          <w:lang w:val="cs-CZ"/>
        </w:rPr>
        <w:t xml:space="preserve">dřevní </w:t>
      </w:r>
      <w:r w:rsidR="19771086" w:rsidRPr="12AA79FF">
        <w:rPr>
          <w:lang w:val="cs-CZ"/>
        </w:rPr>
        <w:t>štěpky)</w:t>
      </w:r>
    </w:p>
    <w:p w14:paraId="3FE27320" w14:textId="77777777" w:rsidR="00EB3B76" w:rsidRPr="00C51D99" w:rsidRDefault="00EB3B76" w:rsidP="00EB3B76">
      <w:pPr>
        <w:jc w:val="both"/>
        <w:rPr>
          <w:lang w:val="cs-CZ"/>
        </w:rPr>
      </w:pPr>
      <w:r w:rsidRPr="00C51D99">
        <w:rPr>
          <w:lang w:val="cs-CZ"/>
        </w:rPr>
        <w:t>Technický popis ŘS 800xA:</w:t>
      </w:r>
    </w:p>
    <w:p w14:paraId="6D67706F" w14:textId="28298E49" w:rsidR="00EB3B76" w:rsidRPr="00C51D99" w:rsidRDefault="00EB3B76" w:rsidP="00EB3B76">
      <w:pPr>
        <w:jc w:val="both"/>
        <w:rPr>
          <w:lang w:val="cs-CZ"/>
        </w:rPr>
      </w:pPr>
      <w:r w:rsidRPr="00C51D99">
        <w:rPr>
          <w:lang w:val="cs-CZ"/>
        </w:rPr>
        <w:t xml:space="preserve">Skříně řídicího systému budou instalovány v objektu kotelny K20 v klimatizované rozvodně ASŘTP na +11,20 m. Skříně řídicího systému 800xA </w:t>
      </w:r>
      <w:r w:rsidR="002855C5">
        <w:rPr>
          <w:lang w:val="cs-CZ"/>
        </w:rPr>
        <w:t xml:space="preserve">o rozměrech </w:t>
      </w:r>
      <w:r w:rsidR="002855C5" w:rsidRPr="00C51D99">
        <w:rPr>
          <w:lang w:val="cs-CZ"/>
        </w:rPr>
        <w:t>2000x800x600</w:t>
      </w:r>
      <w:r w:rsidR="002855C5">
        <w:rPr>
          <w:lang w:val="cs-CZ"/>
        </w:rPr>
        <w:t xml:space="preserve">mm </w:t>
      </w:r>
      <w:r w:rsidRPr="00C51D99">
        <w:rPr>
          <w:lang w:val="cs-CZ"/>
        </w:rPr>
        <w:t xml:space="preserve">budou vystrojeny řídicími procesorovými jednotkami AC800 a I/O moduly S800, jištěním, svorkovnicemi, optickými převodníky, galvanickým oddělením a Ethernet komunikací. </w:t>
      </w:r>
    </w:p>
    <w:p w14:paraId="34513C0D" w14:textId="77777777" w:rsidR="00EB3B76" w:rsidRPr="00C51D99" w:rsidRDefault="00EB3B76" w:rsidP="00EB3B76">
      <w:pPr>
        <w:jc w:val="both"/>
        <w:rPr>
          <w:lang w:val="cs-CZ"/>
        </w:rPr>
      </w:pPr>
      <w:r w:rsidRPr="00C51D99">
        <w:rPr>
          <w:lang w:val="cs-CZ"/>
        </w:rPr>
        <w:t xml:space="preserve">Hardwarová platforma ŘS se skládá z procesorových modulů, komunikačních rozhraní, napájecích zdrojů a modulů zajišťujících další funkce, jako je například externí bateriový modul pro zálohování paměti.  </w:t>
      </w:r>
    </w:p>
    <w:p w14:paraId="2B797D97" w14:textId="77777777" w:rsidR="00EB3B76" w:rsidRPr="00C51D99" w:rsidRDefault="00EB3B76" w:rsidP="00EB3B76">
      <w:pPr>
        <w:jc w:val="both"/>
        <w:rPr>
          <w:lang w:val="cs-CZ"/>
        </w:rPr>
      </w:pPr>
      <w:r w:rsidRPr="00C51D99">
        <w:rPr>
          <w:lang w:val="cs-CZ"/>
        </w:rPr>
        <w:t xml:space="preserve">Řídicí jednotka AC800 bude vybavena specifickým řídicím softwarem </w:t>
      </w:r>
      <w:proofErr w:type="spellStart"/>
      <w:r w:rsidRPr="00C51D99">
        <w:rPr>
          <w:lang w:val="cs-CZ"/>
        </w:rPr>
        <w:t>Control</w:t>
      </w:r>
      <w:proofErr w:type="spellEnd"/>
      <w:r w:rsidRPr="00C51D99">
        <w:rPr>
          <w:lang w:val="cs-CZ"/>
        </w:rPr>
        <w:t xml:space="preserve"> Software pro realizaci řídicích algoritmů.</w:t>
      </w:r>
    </w:p>
    <w:p w14:paraId="6ED3CC8A" w14:textId="77777777" w:rsidR="00EB3B76" w:rsidRPr="00C51D99" w:rsidRDefault="00EB3B76" w:rsidP="00EB3B76">
      <w:pPr>
        <w:jc w:val="both"/>
        <w:rPr>
          <w:lang w:val="cs-CZ"/>
        </w:rPr>
      </w:pPr>
      <w:r w:rsidRPr="00C51D99">
        <w:rPr>
          <w:lang w:val="cs-CZ"/>
        </w:rPr>
        <w:t xml:space="preserve">I/O systém S800 tvoří modulární rozhraní pro připojení vstupní a výstupní kabeláže mezi technologii kotle K20 a procesorovými jednotkami AC800. </w:t>
      </w:r>
    </w:p>
    <w:p w14:paraId="0A1CED7F" w14:textId="384A1028" w:rsidR="00EB3B76" w:rsidRPr="00C51D99" w:rsidRDefault="00EB3B76" w:rsidP="00EB3B76">
      <w:pPr>
        <w:jc w:val="both"/>
        <w:rPr>
          <w:lang w:val="cs-CZ"/>
        </w:rPr>
      </w:pPr>
      <w:r w:rsidRPr="00C51D99">
        <w:rPr>
          <w:lang w:val="cs-CZ"/>
        </w:rPr>
        <w:lastRenderedPageBreak/>
        <w:t xml:space="preserve">Stanice řady 800xA jsou koncipovány jako modulární. To znamená, že vlastnosti konkrétní řídicí stanice (např. počet vstupních a výstupních signálů, jejich typ a rozsah, typy a počty komunikačních kanálů, napájecí napětí, výpočetní výkon atd.) závisí na konfiguraci stanice. </w:t>
      </w:r>
    </w:p>
    <w:p w14:paraId="5E1052AC" w14:textId="752B5ECC" w:rsidR="00EB3B76" w:rsidRPr="00C51D99" w:rsidRDefault="00EB3B76" w:rsidP="00EB3B76">
      <w:pPr>
        <w:jc w:val="both"/>
        <w:rPr>
          <w:lang w:val="cs-CZ"/>
        </w:rPr>
      </w:pPr>
      <w:r w:rsidRPr="00C51D99">
        <w:rPr>
          <w:lang w:val="cs-CZ"/>
        </w:rPr>
        <w:t>Konstrukční uspořádání skříně řídicího systému 800xA</w:t>
      </w:r>
    </w:p>
    <w:p w14:paraId="334087FF" w14:textId="77777777" w:rsidR="00EB3B76" w:rsidRPr="00C51D99" w:rsidRDefault="00EB3B76" w:rsidP="00EB3B76">
      <w:pPr>
        <w:jc w:val="both"/>
        <w:rPr>
          <w:lang w:val="cs-CZ"/>
        </w:rPr>
      </w:pPr>
      <w:r w:rsidRPr="00C51D99">
        <w:rPr>
          <w:noProof/>
          <w:lang w:val="cs-CZ"/>
        </w:rPr>
        <w:drawing>
          <wp:anchor distT="0" distB="0" distL="114300" distR="114300" simplePos="0" relativeHeight="251659264" behindDoc="0" locked="0" layoutInCell="1" allowOverlap="1" wp14:anchorId="7B83BEFE" wp14:editId="084319ED">
            <wp:simplePos x="0" y="0"/>
            <wp:positionH relativeFrom="margin">
              <wp:align>left</wp:align>
            </wp:positionH>
            <wp:positionV relativeFrom="paragraph">
              <wp:posOffset>9525</wp:posOffset>
            </wp:positionV>
            <wp:extent cx="2635250" cy="3514725"/>
            <wp:effectExtent l="0" t="0" r="0" b="9525"/>
            <wp:wrapSquare wrapText="bothSides"/>
            <wp:docPr id="2" name="Obrázek 2" descr="Obsah obrázku text, interiér, otevřít, dveře&#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ázek 16" descr="Obsah obrázku text, interiér, otevřít, dveře&#10;&#10;Popis byl vytvořen automaticky"/>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35250" cy="3514725"/>
                    </a:xfrm>
                    <a:prstGeom prst="rect">
                      <a:avLst/>
                    </a:prstGeom>
                  </pic:spPr>
                </pic:pic>
              </a:graphicData>
            </a:graphic>
            <wp14:sizeRelH relativeFrom="margin">
              <wp14:pctWidth>0</wp14:pctWidth>
            </wp14:sizeRelH>
            <wp14:sizeRelV relativeFrom="margin">
              <wp14:pctHeight>0</wp14:pctHeight>
            </wp14:sizeRelV>
          </wp:anchor>
        </w:drawing>
      </w:r>
      <w:r w:rsidRPr="00C51D99">
        <w:rPr>
          <w:lang w:val="cs-CZ"/>
        </w:rPr>
        <w:t xml:space="preserve">- procesní a komunikační jednotky AC800 </w:t>
      </w:r>
    </w:p>
    <w:p w14:paraId="29C01BBF" w14:textId="77777777" w:rsidR="00EB3B76" w:rsidRPr="00C51D99" w:rsidRDefault="00EB3B76" w:rsidP="00EB3B76">
      <w:pPr>
        <w:jc w:val="both"/>
        <w:rPr>
          <w:lang w:val="cs-CZ"/>
        </w:rPr>
      </w:pPr>
    </w:p>
    <w:p w14:paraId="49F53784" w14:textId="77777777" w:rsidR="00EB3B76" w:rsidRPr="00C51D99" w:rsidRDefault="00EB3B76" w:rsidP="00EB3B76">
      <w:pPr>
        <w:jc w:val="both"/>
        <w:rPr>
          <w:lang w:val="cs-CZ"/>
        </w:rPr>
      </w:pPr>
      <w:r w:rsidRPr="00C51D99">
        <w:rPr>
          <w:lang w:val="cs-CZ"/>
        </w:rPr>
        <w:t>- I/O moduly S800</w:t>
      </w:r>
    </w:p>
    <w:p w14:paraId="73ACD6CB" w14:textId="77777777" w:rsidR="00EB3B76" w:rsidRPr="00C51D99" w:rsidRDefault="00EB3B76" w:rsidP="00EB3B76">
      <w:pPr>
        <w:jc w:val="both"/>
        <w:rPr>
          <w:lang w:val="cs-CZ"/>
        </w:rPr>
      </w:pPr>
    </w:p>
    <w:p w14:paraId="48B91784" w14:textId="77777777" w:rsidR="00EB3B76" w:rsidRPr="00C51D99" w:rsidRDefault="00EB3B76" w:rsidP="00EB3B76">
      <w:pPr>
        <w:jc w:val="both"/>
        <w:rPr>
          <w:lang w:val="cs-CZ"/>
        </w:rPr>
      </w:pPr>
    </w:p>
    <w:p w14:paraId="7FC800D6" w14:textId="77777777" w:rsidR="00EB3B76" w:rsidRPr="00C51D99" w:rsidRDefault="00EB3B76" w:rsidP="00EB3B76">
      <w:pPr>
        <w:jc w:val="both"/>
        <w:rPr>
          <w:lang w:val="cs-CZ"/>
        </w:rPr>
      </w:pPr>
      <w:r w:rsidRPr="00C51D99">
        <w:rPr>
          <w:lang w:val="cs-CZ"/>
        </w:rPr>
        <w:t>- I/O moduly S800</w:t>
      </w:r>
    </w:p>
    <w:p w14:paraId="36D5026F" w14:textId="77777777" w:rsidR="00EB3B76" w:rsidRPr="00C51D99" w:rsidRDefault="00EB3B76" w:rsidP="00EB3B76">
      <w:pPr>
        <w:jc w:val="both"/>
        <w:rPr>
          <w:lang w:val="cs-CZ"/>
        </w:rPr>
      </w:pPr>
    </w:p>
    <w:p w14:paraId="24CB3D5C" w14:textId="77777777" w:rsidR="00EB3B76" w:rsidRPr="00C51D99" w:rsidRDefault="00EB3B76" w:rsidP="00EB3B76">
      <w:pPr>
        <w:jc w:val="both"/>
        <w:rPr>
          <w:lang w:val="cs-CZ"/>
        </w:rPr>
      </w:pPr>
    </w:p>
    <w:p w14:paraId="23FDAE84" w14:textId="77777777" w:rsidR="00EB3B76" w:rsidRPr="00C51D99" w:rsidRDefault="00EB3B76" w:rsidP="00EB3B76">
      <w:pPr>
        <w:jc w:val="both"/>
        <w:rPr>
          <w:lang w:val="cs-CZ"/>
        </w:rPr>
      </w:pPr>
      <w:r w:rsidRPr="00C51D99">
        <w:rPr>
          <w:lang w:val="cs-CZ"/>
        </w:rPr>
        <w:t>-svorkovnice</w:t>
      </w:r>
    </w:p>
    <w:p w14:paraId="29B22DE3" w14:textId="77777777" w:rsidR="00EB3B76" w:rsidRPr="00C51D99" w:rsidRDefault="00EB3B76" w:rsidP="00EB3B76">
      <w:pPr>
        <w:jc w:val="both"/>
        <w:rPr>
          <w:lang w:val="cs-CZ"/>
        </w:rPr>
      </w:pPr>
    </w:p>
    <w:p w14:paraId="33973069" w14:textId="77777777" w:rsidR="00EB3B76" w:rsidRPr="00C51D99" w:rsidRDefault="00EB3B76" w:rsidP="00EB3B76">
      <w:pPr>
        <w:jc w:val="both"/>
        <w:rPr>
          <w:lang w:val="cs-CZ"/>
        </w:rPr>
      </w:pPr>
      <w:r w:rsidRPr="00C51D99">
        <w:rPr>
          <w:lang w:val="cs-CZ"/>
        </w:rPr>
        <w:t>-zdrojová část</w:t>
      </w:r>
    </w:p>
    <w:p w14:paraId="4A2908E8" w14:textId="77777777" w:rsidR="00EB3B76" w:rsidRPr="00C51D99" w:rsidRDefault="00EB3B76" w:rsidP="00EB3B76">
      <w:pPr>
        <w:jc w:val="both"/>
        <w:rPr>
          <w:lang w:val="cs-CZ"/>
        </w:rPr>
      </w:pPr>
    </w:p>
    <w:p w14:paraId="2347812D" w14:textId="77777777" w:rsidR="00EB3B76" w:rsidRPr="00C51D99" w:rsidRDefault="00EB3B76" w:rsidP="00EB3B76">
      <w:pPr>
        <w:jc w:val="both"/>
        <w:rPr>
          <w:lang w:val="cs-CZ"/>
        </w:rPr>
      </w:pPr>
      <w:r w:rsidRPr="00C51D99">
        <w:rPr>
          <w:lang w:val="cs-CZ"/>
        </w:rPr>
        <w:t>-vstupní a výstupní kabeláž</w:t>
      </w:r>
    </w:p>
    <w:p w14:paraId="09336D79" w14:textId="77777777" w:rsidR="00EB3B76" w:rsidRPr="00C51D99" w:rsidRDefault="00EB3B76" w:rsidP="00EB3B76">
      <w:pPr>
        <w:jc w:val="both"/>
        <w:rPr>
          <w:lang w:val="cs-CZ"/>
        </w:rPr>
      </w:pPr>
    </w:p>
    <w:p w14:paraId="0D3B64D4" w14:textId="77777777" w:rsidR="00EB3B76" w:rsidRPr="00C51D99" w:rsidRDefault="00EB3B76" w:rsidP="00EB3B76">
      <w:pPr>
        <w:jc w:val="both"/>
        <w:rPr>
          <w:b/>
          <w:bCs/>
          <w:lang w:val="cs-CZ"/>
        </w:rPr>
      </w:pPr>
      <w:r w:rsidRPr="00C51D99">
        <w:rPr>
          <w:b/>
          <w:bCs/>
          <w:lang w:val="cs-CZ"/>
        </w:rPr>
        <w:t>Příkon ŘS 800xA</w:t>
      </w:r>
    </w:p>
    <w:tbl>
      <w:tblPr>
        <w:tblStyle w:val="Mkatabulky"/>
        <w:tblW w:w="0" w:type="auto"/>
        <w:tblLook w:val="04A0" w:firstRow="1" w:lastRow="0" w:firstColumn="1" w:lastColumn="0" w:noHBand="0" w:noVBand="1"/>
      </w:tblPr>
      <w:tblGrid>
        <w:gridCol w:w="2122"/>
        <w:gridCol w:w="2835"/>
        <w:gridCol w:w="1839"/>
      </w:tblGrid>
      <w:tr w:rsidR="00EB3B76" w:rsidRPr="00C51D99" w14:paraId="7DA72A18" w14:textId="77777777" w:rsidTr="00A77461">
        <w:trPr>
          <w:trHeight w:val="547"/>
        </w:trPr>
        <w:tc>
          <w:tcPr>
            <w:tcW w:w="2122" w:type="dxa"/>
            <w:vAlign w:val="center"/>
          </w:tcPr>
          <w:p w14:paraId="3A97C0A7" w14:textId="77777777" w:rsidR="00EB3B76" w:rsidRPr="00C51D99" w:rsidRDefault="00EB3B76" w:rsidP="00EB3B76">
            <w:pPr>
              <w:jc w:val="both"/>
              <w:rPr>
                <w:b/>
                <w:bCs/>
                <w:lang w:val="cs-CZ"/>
              </w:rPr>
            </w:pPr>
            <w:r w:rsidRPr="00C51D99">
              <w:rPr>
                <w:b/>
                <w:bCs/>
                <w:lang w:val="cs-CZ"/>
              </w:rPr>
              <w:t>Označení zařízení</w:t>
            </w:r>
          </w:p>
        </w:tc>
        <w:tc>
          <w:tcPr>
            <w:tcW w:w="2835" w:type="dxa"/>
            <w:vAlign w:val="center"/>
          </w:tcPr>
          <w:p w14:paraId="6AC6A3E0" w14:textId="77777777" w:rsidR="00EB3B76" w:rsidRPr="00C51D99" w:rsidRDefault="00EB3B76" w:rsidP="00EB3B76">
            <w:pPr>
              <w:jc w:val="both"/>
              <w:rPr>
                <w:b/>
                <w:bCs/>
                <w:lang w:val="cs-CZ"/>
              </w:rPr>
            </w:pPr>
            <w:r w:rsidRPr="00C51D99">
              <w:rPr>
                <w:b/>
                <w:bCs/>
                <w:lang w:val="cs-CZ"/>
              </w:rPr>
              <w:t>Napěťová soustava</w:t>
            </w:r>
          </w:p>
        </w:tc>
        <w:tc>
          <w:tcPr>
            <w:tcW w:w="1839" w:type="dxa"/>
            <w:vAlign w:val="center"/>
          </w:tcPr>
          <w:p w14:paraId="6189C714" w14:textId="77777777" w:rsidR="00EB3B76" w:rsidRPr="00C51D99" w:rsidRDefault="00EB3B76" w:rsidP="00EB3B76">
            <w:pPr>
              <w:jc w:val="both"/>
              <w:rPr>
                <w:b/>
                <w:bCs/>
                <w:lang w:val="cs-CZ"/>
              </w:rPr>
            </w:pPr>
            <w:r w:rsidRPr="00C51D99">
              <w:rPr>
                <w:b/>
                <w:bCs/>
                <w:lang w:val="cs-CZ"/>
              </w:rPr>
              <w:t>Příkon (kW)</w:t>
            </w:r>
          </w:p>
        </w:tc>
      </w:tr>
      <w:tr w:rsidR="00EB3B76" w:rsidRPr="00C51D99" w14:paraId="7CFFC70A" w14:textId="77777777" w:rsidTr="00A77461">
        <w:tc>
          <w:tcPr>
            <w:tcW w:w="2122" w:type="dxa"/>
            <w:vAlign w:val="center"/>
          </w:tcPr>
          <w:p w14:paraId="1106E723" w14:textId="77777777" w:rsidR="00EB3B76" w:rsidRPr="00C51D99" w:rsidRDefault="00EB3B76" w:rsidP="00EB3B76">
            <w:pPr>
              <w:jc w:val="both"/>
              <w:rPr>
                <w:lang w:val="cs-CZ"/>
              </w:rPr>
            </w:pPr>
            <w:r w:rsidRPr="00C51D99">
              <w:rPr>
                <w:lang w:val="cs-CZ"/>
              </w:rPr>
              <w:t>Rozváděče ŘS 800xA</w:t>
            </w:r>
          </w:p>
        </w:tc>
        <w:tc>
          <w:tcPr>
            <w:tcW w:w="2835" w:type="dxa"/>
            <w:vAlign w:val="center"/>
          </w:tcPr>
          <w:p w14:paraId="50DDEC7A" w14:textId="77777777" w:rsidR="00EB3B76" w:rsidRPr="00C51D99" w:rsidRDefault="00EB3B76" w:rsidP="00EB3B76">
            <w:pPr>
              <w:jc w:val="both"/>
              <w:rPr>
                <w:lang w:val="cs-CZ"/>
              </w:rPr>
            </w:pPr>
            <w:r w:rsidRPr="00C51D99">
              <w:rPr>
                <w:lang w:val="cs-CZ"/>
              </w:rPr>
              <w:t>3PEN~ 50 Hz 400 V/TN-C-S 24V DC</w:t>
            </w:r>
          </w:p>
        </w:tc>
        <w:tc>
          <w:tcPr>
            <w:tcW w:w="1839" w:type="dxa"/>
            <w:vAlign w:val="center"/>
          </w:tcPr>
          <w:p w14:paraId="6CC5D816" w14:textId="77777777" w:rsidR="00EB3B76" w:rsidRPr="00C51D99" w:rsidRDefault="00EB3B76" w:rsidP="00EB3B76">
            <w:pPr>
              <w:jc w:val="both"/>
              <w:rPr>
                <w:lang w:val="cs-CZ"/>
              </w:rPr>
            </w:pPr>
            <w:r w:rsidRPr="00C51D99">
              <w:rPr>
                <w:lang w:val="cs-CZ"/>
              </w:rPr>
              <w:t>cca 10 kW</w:t>
            </w:r>
          </w:p>
        </w:tc>
      </w:tr>
    </w:tbl>
    <w:p w14:paraId="525753BD" w14:textId="3938DFDB" w:rsidR="00EB3B76" w:rsidRPr="00C51D99" w:rsidRDefault="00EB3B76" w:rsidP="00EB3B76">
      <w:pPr>
        <w:tabs>
          <w:tab w:val="left" w:pos="1526"/>
        </w:tabs>
        <w:rPr>
          <w:lang w:val="cs-CZ"/>
        </w:rPr>
      </w:pPr>
    </w:p>
    <w:p w14:paraId="20987A3E" w14:textId="77777777" w:rsidR="00EB3B76" w:rsidRPr="00C51D99" w:rsidRDefault="00EB3B76" w:rsidP="00EB3B76">
      <w:pPr>
        <w:pStyle w:val="Nadpis2"/>
        <w:ind w:left="0" w:firstLine="0"/>
        <w:rPr>
          <w:lang w:val="cs-CZ"/>
        </w:rPr>
      </w:pPr>
      <w:bookmarkStart w:id="35" w:name="_Toc117498286"/>
      <w:bookmarkStart w:id="36" w:name="_Toc121293143"/>
      <w:bookmarkStart w:id="37" w:name="_Toc121316282"/>
      <w:r w:rsidRPr="00C51D99">
        <w:rPr>
          <w:lang w:val="cs-CZ"/>
        </w:rPr>
        <w:t>Operátorské pracoviště</w:t>
      </w:r>
      <w:bookmarkEnd w:id="35"/>
      <w:bookmarkEnd w:id="36"/>
      <w:bookmarkEnd w:id="37"/>
    </w:p>
    <w:p w14:paraId="14966B93" w14:textId="569FF47E" w:rsidR="00EB3B76" w:rsidRPr="00C51D99" w:rsidRDefault="19771086" w:rsidP="12AA79FF">
      <w:pPr>
        <w:jc w:val="both"/>
        <w:rPr>
          <w:lang w:val="cs-CZ"/>
        </w:rPr>
      </w:pPr>
      <w:r w:rsidRPr="12AA79FF">
        <w:rPr>
          <w:lang w:val="cs-CZ"/>
        </w:rPr>
        <w:t xml:space="preserve">Monitorování a řízení kotle K20 </w:t>
      </w:r>
      <w:r w:rsidR="412B3A30" w:rsidRPr="12AA79FF">
        <w:rPr>
          <w:lang w:val="cs-CZ"/>
        </w:rPr>
        <w:t xml:space="preserve">a infrastruktury (vykládka, třídění, doprava, skladování biomasy) </w:t>
      </w:r>
      <w:r w:rsidRPr="12AA79FF">
        <w:rPr>
          <w:lang w:val="cs-CZ"/>
        </w:rPr>
        <w:t xml:space="preserve">bude integrováno do </w:t>
      </w:r>
      <w:r w:rsidR="24418DAA" w:rsidRPr="12AA79FF">
        <w:rPr>
          <w:lang w:val="cs-CZ"/>
        </w:rPr>
        <w:t xml:space="preserve">operátorského pracoviště </w:t>
      </w:r>
      <w:r w:rsidRPr="12AA79FF">
        <w:rPr>
          <w:lang w:val="cs-CZ"/>
        </w:rPr>
        <w:t xml:space="preserve">centrálního </w:t>
      </w:r>
      <w:proofErr w:type="spellStart"/>
      <w:r w:rsidRPr="12AA79FF">
        <w:rPr>
          <w:lang w:val="cs-CZ"/>
        </w:rPr>
        <w:t>velína</w:t>
      </w:r>
      <w:proofErr w:type="spellEnd"/>
      <w:r w:rsidRPr="12AA79FF">
        <w:rPr>
          <w:lang w:val="cs-CZ"/>
        </w:rPr>
        <w:t xml:space="preserve"> kotelny společně s kotli K80/90, kde zhotovitel instaluje technologické ovládací obrazovky pro pracoviště operátora kotle K20</w:t>
      </w:r>
      <w:r w:rsidR="30010F2E" w:rsidRPr="12AA79FF">
        <w:rPr>
          <w:lang w:val="cs-CZ"/>
        </w:rPr>
        <w:t xml:space="preserve"> a</w:t>
      </w:r>
      <w:r w:rsidR="00FC27C5">
        <w:rPr>
          <w:lang w:val="cs-CZ"/>
        </w:rPr>
        <w:t> </w:t>
      </w:r>
      <w:r w:rsidR="30010F2E" w:rsidRPr="12AA79FF">
        <w:rPr>
          <w:lang w:val="cs-CZ"/>
        </w:rPr>
        <w:t>infrastruktury</w:t>
      </w:r>
      <w:r w:rsidRPr="12AA79FF">
        <w:rPr>
          <w:lang w:val="cs-CZ"/>
        </w:rPr>
        <w:t xml:space="preserve">. </w:t>
      </w:r>
    </w:p>
    <w:p w14:paraId="69A9B214" w14:textId="2AA86B0E" w:rsidR="00EB3B76" w:rsidRPr="00C51D99" w:rsidRDefault="00EB3B76" w:rsidP="00EB3B76">
      <w:pPr>
        <w:jc w:val="both"/>
        <w:rPr>
          <w:szCs w:val="24"/>
          <w:lang w:val="cs-CZ"/>
        </w:rPr>
      </w:pPr>
      <w:r w:rsidRPr="00C51D99">
        <w:rPr>
          <w:szCs w:val="24"/>
          <w:lang w:val="cs-CZ"/>
        </w:rPr>
        <w:t>Servery operátorských stanic budou instalovány na stávající virtuální servery</w:t>
      </w:r>
      <w:r w:rsidR="00072F0F">
        <w:rPr>
          <w:szCs w:val="24"/>
          <w:lang w:val="cs-CZ"/>
        </w:rPr>
        <w:t xml:space="preserve"> používané pro kotle K80/90</w:t>
      </w:r>
      <w:r w:rsidRPr="00C51D99">
        <w:rPr>
          <w:szCs w:val="24"/>
          <w:lang w:val="cs-CZ"/>
        </w:rPr>
        <w:t>. V případě nutnosti bude stávající HW rozšířen o další zařízení do 19“ racku.</w:t>
      </w:r>
    </w:p>
    <w:p w14:paraId="2E2194A4" w14:textId="77777777" w:rsidR="00EB3B76" w:rsidRPr="00C51D99" w:rsidRDefault="00EB3B76" w:rsidP="00EB3B76">
      <w:pPr>
        <w:jc w:val="both"/>
        <w:rPr>
          <w:lang w:val="cs-CZ"/>
        </w:rPr>
      </w:pPr>
      <w:r w:rsidRPr="00C51D99">
        <w:rPr>
          <w:lang w:val="cs-CZ"/>
        </w:rPr>
        <w:t>Operátorské stanice budou vybaveny LCD monitory, klávesnicí a polohovacím zařízením (optická myš). LCD monitory operátorských stanic musí mít kvalitu průmyslového provedení určeného pro trvalý provoz (s eliminací paměťového efektu) s dostatečným rozlišením pro bezpečné ovládání technologie.</w:t>
      </w:r>
    </w:p>
    <w:p w14:paraId="59501638" w14:textId="77777777" w:rsidR="00EB3B76" w:rsidRPr="00C51D99" w:rsidRDefault="00EB3B76" w:rsidP="00EB3B76">
      <w:pPr>
        <w:jc w:val="both"/>
        <w:rPr>
          <w:lang w:val="cs-CZ"/>
        </w:rPr>
      </w:pPr>
      <w:r w:rsidRPr="00C51D99">
        <w:rPr>
          <w:lang w:val="cs-CZ"/>
        </w:rPr>
        <w:t>Pro zajištění kvality a bezpečnosti řízení technologie musí nové HMI stanice umožňovat:</w:t>
      </w:r>
    </w:p>
    <w:p w14:paraId="7071367C" w14:textId="386428FF" w:rsidR="00EB3B76" w:rsidRPr="00C51D99" w:rsidRDefault="00EB3B76" w:rsidP="005E6869">
      <w:pPr>
        <w:pStyle w:val="Odstavecseseznamem"/>
        <w:numPr>
          <w:ilvl w:val="0"/>
          <w:numId w:val="6"/>
        </w:numPr>
        <w:jc w:val="both"/>
        <w:rPr>
          <w:lang w:val="cs-CZ"/>
        </w:rPr>
      </w:pPr>
      <w:r w:rsidRPr="00C51D99">
        <w:rPr>
          <w:lang w:val="cs-CZ"/>
        </w:rPr>
        <w:t>přístup do HMI systému musí být podmíněn identifikací oprávněného uživatele/operátora,</w:t>
      </w:r>
    </w:p>
    <w:p w14:paraId="42443293" w14:textId="49D6818B" w:rsidR="00EB3B76" w:rsidRPr="00C51D99" w:rsidRDefault="00EB3B76" w:rsidP="005E6869">
      <w:pPr>
        <w:pStyle w:val="Odstavecseseznamem"/>
        <w:numPr>
          <w:ilvl w:val="0"/>
          <w:numId w:val="6"/>
        </w:numPr>
        <w:jc w:val="both"/>
        <w:rPr>
          <w:lang w:val="cs-CZ"/>
        </w:rPr>
      </w:pPr>
      <w:r w:rsidRPr="00C51D99">
        <w:rPr>
          <w:lang w:val="cs-CZ"/>
        </w:rPr>
        <w:lastRenderedPageBreak/>
        <w:t>musí být zajištěna historie sekvence událostí a akcí konkrétního operátora; tzv. provozní deník,</w:t>
      </w:r>
    </w:p>
    <w:p w14:paraId="4D55113C" w14:textId="583A5928" w:rsidR="00EB3B76" w:rsidRPr="00C51D99" w:rsidRDefault="00EB3B76" w:rsidP="005E6869">
      <w:pPr>
        <w:pStyle w:val="Odstavecseseznamem"/>
        <w:numPr>
          <w:ilvl w:val="0"/>
          <w:numId w:val="6"/>
        </w:numPr>
        <w:jc w:val="both"/>
        <w:rPr>
          <w:lang w:val="cs-CZ"/>
        </w:rPr>
      </w:pPr>
      <w:r w:rsidRPr="00C51D99">
        <w:rPr>
          <w:lang w:val="cs-CZ"/>
        </w:rPr>
        <w:t>každý zásah do systému (např. nastavení žádané hodnoty, limitní meze) provedený uživatelem, musí být zaznamenáván a archivován.</w:t>
      </w:r>
    </w:p>
    <w:p w14:paraId="538310D9" w14:textId="77777777" w:rsidR="00EB3B76" w:rsidRPr="00C51D99" w:rsidRDefault="00EB3B76" w:rsidP="00EB3B76">
      <w:pPr>
        <w:jc w:val="both"/>
        <w:rPr>
          <w:lang w:val="cs-CZ"/>
        </w:rPr>
      </w:pPr>
      <w:r w:rsidRPr="00C51D99">
        <w:rPr>
          <w:lang w:val="cs-CZ"/>
        </w:rPr>
        <w:t>Důležité: architektura HW, SW vybavení a IT zabezpečení nového řídicího systému musí splňovat aktuální požadavky na kybernetickou bezpečnost a závazné ustanovení platné tuzemské a podnikové legislativy.</w:t>
      </w:r>
    </w:p>
    <w:p w14:paraId="662A3DCE" w14:textId="5BE8D309" w:rsidR="00EB3B76" w:rsidRPr="00C51D99" w:rsidRDefault="00EB3B76" w:rsidP="00EB3B76">
      <w:pPr>
        <w:jc w:val="both"/>
        <w:rPr>
          <w:szCs w:val="24"/>
          <w:lang w:val="cs-CZ"/>
        </w:rPr>
      </w:pPr>
      <w:r w:rsidRPr="00C51D99">
        <w:rPr>
          <w:szCs w:val="24"/>
          <w:lang w:val="cs-CZ"/>
        </w:rPr>
        <w:t>Z podnikové legislativy společnosti ŠKODA AUTO, a.s. je to hlavně interní technický standard 5.13 Řídicí technika (Novelizováno 2021-09-20)</w:t>
      </w:r>
      <w:r w:rsidR="00DE45AA">
        <w:rPr>
          <w:szCs w:val="24"/>
          <w:lang w:val="cs-CZ"/>
        </w:rPr>
        <w:t>.</w:t>
      </w:r>
    </w:p>
    <w:p w14:paraId="7D91F407" w14:textId="77777777" w:rsidR="00EB3B76" w:rsidRPr="00C51D99" w:rsidRDefault="00EB3B76" w:rsidP="00EB3B76">
      <w:pPr>
        <w:pStyle w:val="Nadpis2"/>
        <w:ind w:left="0" w:firstLine="0"/>
        <w:rPr>
          <w:lang w:val="cs-CZ"/>
        </w:rPr>
      </w:pPr>
      <w:bookmarkStart w:id="38" w:name="_Toc117498287"/>
      <w:bookmarkStart w:id="39" w:name="_Toc121293144"/>
      <w:bookmarkStart w:id="40" w:name="_Toc121316283"/>
      <w:r w:rsidRPr="00C51D99">
        <w:rPr>
          <w:lang w:val="cs-CZ"/>
        </w:rPr>
        <w:t>Stanice pro archivaci dat</w:t>
      </w:r>
      <w:bookmarkEnd w:id="38"/>
      <w:bookmarkEnd w:id="39"/>
      <w:bookmarkEnd w:id="40"/>
    </w:p>
    <w:p w14:paraId="634BBBD5" w14:textId="77777777" w:rsidR="00EB3B76" w:rsidRPr="00C51D99" w:rsidRDefault="00EB3B76" w:rsidP="00EB3B76">
      <w:pPr>
        <w:jc w:val="both"/>
        <w:rPr>
          <w:lang w:val="cs-CZ"/>
        </w:rPr>
      </w:pPr>
      <w:r w:rsidRPr="00C51D99">
        <w:rPr>
          <w:lang w:val="cs-CZ"/>
        </w:rPr>
        <w:t>Stanice pro archivaci dat bude vybavena dostačenou paměťovou kapacitou pro archivaci dat, nejméně pro období jednoho roku. Po zaplnění kapacity stanice umožní zálohování dat na externí medium. Tato funkce může být integrována v inženýrské stanici.</w:t>
      </w:r>
    </w:p>
    <w:p w14:paraId="6B71CDFE" w14:textId="77777777" w:rsidR="00EB3B76" w:rsidRPr="00C51D99" w:rsidRDefault="00EB3B76" w:rsidP="00EB3B76">
      <w:pPr>
        <w:jc w:val="both"/>
        <w:rPr>
          <w:lang w:val="cs-CZ"/>
        </w:rPr>
      </w:pPr>
      <w:r w:rsidRPr="00C51D99">
        <w:rPr>
          <w:lang w:val="cs-CZ"/>
        </w:rPr>
        <w:t>Stanice bude podporovat tvorbu tabulkových a grafických výstupů z archivovaných dat prostřednictvím operátorských stanic nebo stanice inženýrské.</w:t>
      </w:r>
    </w:p>
    <w:p w14:paraId="07F86D88" w14:textId="24C289D2" w:rsidR="00EB3B76" w:rsidRPr="00C51D99" w:rsidRDefault="00EB3B76" w:rsidP="00EB3B76">
      <w:pPr>
        <w:jc w:val="both"/>
        <w:rPr>
          <w:lang w:val="cs-CZ"/>
        </w:rPr>
      </w:pPr>
      <w:r w:rsidRPr="00C51D99">
        <w:rPr>
          <w:lang w:val="cs-CZ"/>
        </w:rPr>
        <w:t xml:space="preserve">Dále bude stanice podporovat funkci „post </w:t>
      </w:r>
      <w:proofErr w:type="spellStart"/>
      <w:r w:rsidRPr="00C51D99">
        <w:rPr>
          <w:lang w:val="cs-CZ"/>
        </w:rPr>
        <w:t>mortem</w:t>
      </w:r>
      <w:proofErr w:type="spellEnd"/>
      <w:r w:rsidRPr="00C51D99">
        <w:rPr>
          <w:lang w:val="cs-CZ"/>
        </w:rPr>
        <w:t>“, tedy výpis provozních dat před poruchovou událostí ve vysokém časovém rozlišení tak, aby byla možná analýza poruchy a stanovení její příčiny.</w:t>
      </w:r>
    </w:p>
    <w:p w14:paraId="608EAF61" w14:textId="77777777" w:rsidR="00EB3B76" w:rsidRPr="00C51D99" w:rsidRDefault="00EB3B76" w:rsidP="00EB3B76">
      <w:pPr>
        <w:pStyle w:val="Nadpis2"/>
        <w:ind w:left="0" w:firstLine="0"/>
        <w:rPr>
          <w:lang w:val="cs-CZ"/>
        </w:rPr>
      </w:pPr>
      <w:bookmarkStart w:id="41" w:name="_Toc117498288"/>
      <w:bookmarkStart w:id="42" w:name="_Toc121293145"/>
      <w:bookmarkStart w:id="43" w:name="_Toc121316284"/>
      <w:r w:rsidRPr="00C51D99">
        <w:rPr>
          <w:lang w:val="cs-CZ"/>
        </w:rPr>
        <w:t>Inženýrské pracoviště</w:t>
      </w:r>
      <w:bookmarkEnd w:id="41"/>
      <w:bookmarkEnd w:id="42"/>
      <w:bookmarkEnd w:id="43"/>
    </w:p>
    <w:p w14:paraId="5CEB062F" w14:textId="77777777" w:rsidR="00EB3B76" w:rsidRPr="00C51D99" w:rsidRDefault="00EB3B76" w:rsidP="00EB3B76">
      <w:pPr>
        <w:rPr>
          <w:lang w:val="cs-CZ"/>
        </w:rPr>
      </w:pPr>
      <w:r w:rsidRPr="00C51D99">
        <w:rPr>
          <w:lang w:val="cs-CZ"/>
        </w:rPr>
        <w:t>Součástí dodávky je rozšíření stávajícího inženýrského pracoviště v obdobné konfiguraci jako operátorská stanice. Hlavní funkce inženýrského pracoviště:</w:t>
      </w:r>
    </w:p>
    <w:p w14:paraId="3F593322" w14:textId="329B15B7" w:rsidR="00EB3B76" w:rsidRPr="00C51D99" w:rsidRDefault="00EB3B76" w:rsidP="005E6869">
      <w:pPr>
        <w:pStyle w:val="Odstavecseseznamem"/>
        <w:numPr>
          <w:ilvl w:val="0"/>
          <w:numId w:val="6"/>
        </w:numPr>
        <w:rPr>
          <w:lang w:val="cs-CZ"/>
        </w:rPr>
      </w:pPr>
      <w:r w:rsidRPr="00C51D99">
        <w:rPr>
          <w:lang w:val="cs-CZ"/>
        </w:rPr>
        <w:t>monitorování chodu systému, provozní a poruchová diagnostika,</w:t>
      </w:r>
    </w:p>
    <w:p w14:paraId="5C0B7511" w14:textId="42EE7FB7" w:rsidR="00EB3B76" w:rsidRPr="00C51D99" w:rsidRDefault="00EB3B76" w:rsidP="005E6869">
      <w:pPr>
        <w:pStyle w:val="Odstavecseseznamem"/>
        <w:numPr>
          <w:ilvl w:val="0"/>
          <w:numId w:val="6"/>
        </w:numPr>
        <w:rPr>
          <w:lang w:val="cs-CZ"/>
        </w:rPr>
      </w:pPr>
      <w:r w:rsidRPr="00C51D99">
        <w:rPr>
          <w:lang w:val="cs-CZ"/>
        </w:rPr>
        <w:t>detekce vadných komponent,</w:t>
      </w:r>
    </w:p>
    <w:p w14:paraId="3E970596" w14:textId="315BC689" w:rsidR="00EB3B76" w:rsidRPr="00C51D99" w:rsidRDefault="00EB3B76" w:rsidP="005E6869">
      <w:pPr>
        <w:pStyle w:val="Odstavecseseznamem"/>
        <w:numPr>
          <w:ilvl w:val="0"/>
          <w:numId w:val="6"/>
        </w:numPr>
        <w:rPr>
          <w:lang w:val="cs-CZ"/>
        </w:rPr>
      </w:pPr>
      <w:r w:rsidRPr="00C51D99">
        <w:rPr>
          <w:lang w:val="cs-CZ"/>
        </w:rPr>
        <w:t>modifikace řídících algoritmů, algoritmů ochran, zobrazovacích funkcí a tiskových protokolů,</w:t>
      </w:r>
    </w:p>
    <w:p w14:paraId="42BE215C" w14:textId="35A912AE" w:rsidR="00EB3B76" w:rsidRPr="00C51D99" w:rsidRDefault="00EB3B76" w:rsidP="005E6869">
      <w:pPr>
        <w:pStyle w:val="Odstavecseseznamem"/>
        <w:numPr>
          <w:ilvl w:val="0"/>
          <w:numId w:val="6"/>
        </w:numPr>
        <w:rPr>
          <w:lang w:val="cs-CZ"/>
        </w:rPr>
      </w:pPr>
      <w:r w:rsidRPr="00C51D99">
        <w:rPr>
          <w:lang w:val="cs-CZ"/>
        </w:rPr>
        <w:t>zálohování systémového a aplikačního SW, jeho obnova při poruše,</w:t>
      </w:r>
    </w:p>
    <w:p w14:paraId="1312A668" w14:textId="0EB01A03" w:rsidR="00EB3B76" w:rsidRPr="00C51D99" w:rsidRDefault="00EB3B76" w:rsidP="005E6869">
      <w:pPr>
        <w:pStyle w:val="Odstavecseseznamem"/>
        <w:numPr>
          <w:ilvl w:val="0"/>
          <w:numId w:val="6"/>
        </w:numPr>
        <w:rPr>
          <w:lang w:val="cs-CZ"/>
        </w:rPr>
      </w:pPr>
      <w:r w:rsidRPr="00C51D99">
        <w:rPr>
          <w:lang w:val="cs-CZ"/>
        </w:rPr>
        <w:t>podpora upgrade SW.</w:t>
      </w:r>
    </w:p>
    <w:p w14:paraId="4D86B168" w14:textId="77777777" w:rsidR="00EB3B76" w:rsidRPr="00C51D99" w:rsidRDefault="00EB3B76" w:rsidP="00EB3B76">
      <w:pPr>
        <w:pStyle w:val="Nadpis2"/>
        <w:ind w:left="0" w:firstLine="0"/>
        <w:rPr>
          <w:lang w:val="cs-CZ"/>
        </w:rPr>
      </w:pPr>
      <w:bookmarkStart w:id="44" w:name="_Toc117498289"/>
      <w:bookmarkStart w:id="45" w:name="_Toc121293146"/>
      <w:bookmarkStart w:id="46" w:name="_Toc121316285"/>
      <w:r w:rsidRPr="00C51D99">
        <w:rPr>
          <w:lang w:val="cs-CZ"/>
        </w:rPr>
        <w:t>Požadavky na provozní diagnostiku</w:t>
      </w:r>
      <w:bookmarkEnd w:id="44"/>
      <w:bookmarkEnd w:id="45"/>
      <w:bookmarkEnd w:id="46"/>
    </w:p>
    <w:p w14:paraId="4350C384" w14:textId="77777777" w:rsidR="00EB3B76" w:rsidRPr="00C51D99" w:rsidRDefault="00EB3B76" w:rsidP="00EB3B76">
      <w:pPr>
        <w:jc w:val="both"/>
        <w:rPr>
          <w:lang w:val="cs-CZ"/>
        </w:rPr>
      </w:pPr>
      <w:r w:rsidRPr="00C51D99">
        <w:rPr>
          <w:lang w:val="cs-CZ"/>
        </w:rPr>
        <w:t>Příslušné HW a SW vybavení diagnostiky bude nedílnou součástí dodaného zařízení.</w:t>
      </w:r>
    </w:p>
    <w:p w14:paraId="0C69658A" w14:textId="77777777" w:rsidR="00EB3B76" w:rsidRPr="00C51D99" w:rsidRDefault="00EB3B76" w:rsidP="00EB3B76">
      <w:pPr>
        <w:jc w:val="both"/>
        <w:rPr>
          <w:lang w:val="cs-CZ"/>
        </w:rPr>
      </w:pPr>
      <w:r w:rsidRPr="00C51D99">
        <w:rPr>
          <w:lang w:val="cs-CZ"/>
        </w:rPr>
        <w:t>Poruchy v řídicím systému, včetně poruch vstupních a výstupních signálů, automaticky aktivují hlášení na operátorské stanici a dle požadavků budou vytištěna na tiskárně. Kromě poruch vstupujících do systému přes vstupní karty z technologie je požadována pro případné poruchy vzniklé v samotném řídicím systému, jako jsou poruchy jističů a pojistek sloužících k napájení řídicího systému, poruchy zdvojených částí řídicího systému, ztráta komunikačních schopností uvnitř řídicího systému a další podobné poruchy, které musí být bezpodmínečně signalizovány obsluze</w:t>
      </w:r>
    </w:p>
    <w:p w14:paraId="426916A8" w14:textId="77777777" w:rsidR="00EB3B76" w:rsidRPr="00C51D99" w:rsidRDefault="00EB3B76" w:rsidP="00EB3B76">
      <w:pPr>
        <w:jc w:val="both"/>
        <w:rPr>
          <w:lang w:val="cs-CZ"/>
        </w:rPr>
      </w:pPr>
      <w:r w:rsidRPr="00C51D99">
        <w:rPr>
          <w:lang w:val="cs-CZ"/>
        </w:rPr>
        <w:t>Provozní autodiagnostika musí minimálně umožnit:</w:t>
      </w:r>
    </w:p>
    <w:p w14:paraId="5496F55C" w14:textId="36E69AB1" w:rsidR="00EB3B76" w:rsidRPr="00C51D99" w:rsidRDefault="00EB3B76" w:rsidP="005E6869">
      <w:pPr>
        <w:pStyle w:val="Odstavecseseznamem"/>
        <w:numPr>
          <w:ilvl w:val="0"/>
          <w:numId w:val="6"/>
        </w:numPr>
        <w:jc w:val="both"/>
        <w:rPr>
          <w:lang w:val="cs-CZ"/>
        </w:rPr>
      </w:pPr>
      <w:r w:rsidRPr="00C51D99">
        <w:rPr>
          <w:lang w:val="cs-CZ"/>
        </w:rPr>
        <w:t>správnou funkci kontrolního obvodu systémů (</w:t>
      </w:r>
      <w:proofErr w:type="spellStart"/>
      <w:r w:rsidRPr="00C51D99">
        <w:rPr>
          <w:lang w:val="cs-CZ"/>
        </w:rPr>
        <w:t>watchdog</w:t>
      </w:r>
      <w:proofErr w:type="spellEnd"/>
      <w:r w:rsidRPr="00C51D99">
        <w:rPr>
          <w:lang w:val="cs-CZ"/>
        </w:rPr>
        <w:t>), aby bylo umožněno odhalit nežádoucí stavy v činnosti programu a popř. jim zabránit (např. chyby v algoritmu, chyby algoritmu v návaznosti na HW a chyby v důsledku poruchy HW),</w:t>
      </w:r>
    </w:p>
    <w:p w14:paraId="3E4FAB74" w14:textId="65D4F37A" w:rsidR="00EB3B76" w:rsidRPr="00C51D99" w:rsidRDefault="00EB3B76" w:rsidP="005E6869">
      <w:pPr>
        <w:pStyle w:val="Odstavecseseznamem"/>
        <w:numPr>
          <w:ilvl w:val="0"/>
          <w:numId w:val="6"/>
        </w:numPr>
        <w:jc w:val="both"/>
        <w:rPr>
          <w:lang w:val="cs-CZ"/>
        </w:rPr>
      </w:pPr>
      <w:r w:rsidRPr="00C51D99">
        <w:rPr>
          <w:lang w:val="cs-CZ"/>
        </w:rPr>
        <w:t>diagnostiku správné funkce datových přenosů,</w:t>
      </w:r>
    </w:p>
    <w:p w14:paraId="11716399" w14:textId="366B99BF" w:rsidR="00EB3B76" w:rsidRPr="00C51D99" w:rsidRDefault="00EB3B76" w:rsidP="005E6869">
      <w:pPr>
        <w:pStyle w:val="Odstavecseseznamem"/>
        <w:numPr>
          <w:ilvl w:val="0"/>
          <w:numId w:val="6"/>
        </w:numPr>
        <w:jc w:val="both"/>
        <w:rPr>
          <w:lang w:val="cs-CZ"/>
        </w:rPr>
      </w:pPr>
      <w:r w:rsidRPr="00C51D99">
        <w:rPr>
          <w:lang w:val="cs-CZ"/>
        </w:rPr>
        <w:t>určení příčiny nesprávného chodu nestandardně pracujícího zařízení,</w:t>
      </w:r>
    </w:p>
    <w:p w14:paraId="4606B1FC" w14:textId="381AE770" w:rsidR="00EB3B76" w:rsidRPr="00C51D99" w:rsidRDefault="00EB3B76" w:rsidP="005E6869">
      <w:pPr>
        <w:pStyle w:val="Odstavecseseznamem"/>
        <w:numPr>
          <w:ilvl w:val="0"/>
          <w:numId w:val="8"/>
        </w:numPr>
        <w:jc w:val="both"/>
        <w:rPr>
          <w:lang w:val="cs-CZ"/>
        </w:rPr>
      </w:pPr>
      <w:r w:rsidRPr="00C51D99">
        <w:rPr>
          <w:lang w:val="cs-CZ"/>
        </w:rPr>
        <w:t>lokalizaci poškozené komponenty tak, aby diagnostikovaná část zařízení mohla být v krátkém čase opravena nebo vyměněna,</w:t>
      </w:r>
    </w:p>
    <w:p w14:paraId="09E6DC61" w14:textId="0A7BFD62" w:rsidR="00EB3B76" w:rsidRPr="00C51D99" w:rsidRDefault="00EB3B76" w:rsidP="005E6869">
      <w:pPr>
        <w:pStyle w:val="Odstavecseseznamem"/>
        <w:numPr>
          <w:ilvl w:val="0"/>
          <w:numId w:val="8"/>
        </w:numPr>
        <w:rPr>
          <w:lang w:val="cs-CZ"/>
        </w:rPr>
      </w:pPr>
      <w:r w:rsidRPr="00C51D99">
        <w:rPr>
          <w:lang w:val="cs-CZ"/>
        </w:rPr>
        <w:lastRenderedPageBreak/>
        <w:t>detekce poruchy snímače, kontrola přerušení vedení,</w:t>
      </w:r>
    </w:p>
    <w:p w14:paraId="55F0AC26" w14:textId="6D070C8E" w:rsidR="00EB3B76" w:rsidRPr="00F45C35" w:rsidRDefault="00EB3B76" w:rsidP="00EB3B76">
      <w:pPr>
        <w:pStyle w:val="Odstavecseseznamem"/>
        <w:numPr>
          <w:ilvl w:val="0"/>
          <w:numId w:val="8"/>
        </w:numPr>
        <w:rPr>
          <w:lang w:val="cs-CZ"/>
        </w:rPr>
      </w:pPr>
      <w:r w:rsidRPr="00C51D99">
        <w:rPr>
          <w:lang w:val="cs-CZ"/>
        </w:rPr>
        <w:t>hlídání nestandardních nebo nekorektních provozních stavů řídicího systému.</w:t>
      </w:r>
    </w:p>
    <w:p w14:paraId="0D0D9852" w14:textId="77777777" w:rsidR="00EB3B76" w:rsidRPr="00C51D99" w:rsidRDefault="00EB3B76" w:rsidP="00EB3B76">
      <w:pPr>
        <w:pStyle w:val="Nadpis2"/>
        <w:ind w:left="0" w:firstLine="0"/>
        <w:rPr>
          <w:lang w:val="cs-CZ"/>
        </w:rPr>
      </w:pPr>
      <w:bookmarkStart w:id="47" w:name="_Toc117498292"/>
      <w:bookmarkStart w:id="48" w:name="_Toc121293147"/>
      <w:bookmarkStart w:id="49" w:name="_Toc121316286"/>
      <w:r w:rsidRPr="00C51D99">
        <w:rPr>
          <w:lang w:val="cs-CZ"/>
        </w:rPr>
        <w:t>Bezpečnostní zastavení</w:t>
      </w:r>
      <w:bookmarkEnd w:id="47"/>
      <w:bookmarkEnd w:id="48"/>
      <w:bookmarkEnd w:id="49"/>
    </w:p>
    <w:p w14:paraId="5D992946" w14:textId="77777777" w:rsidR="00EB3B76" w:rsidRPr="00C51D99" w:rsidRDefault="00EB3B76" w:rsidP="00EB3B76">
      <w:pPr>
        <w:pStyle w:val="Nadpis3"/>
        <w:ind w:left="0" w:firstLine="0"/>
        <w:rPr>
          <w:lang w:val="cs-CZ"/>
        </w:rPr>
      </w:pPr>
      <w:bookmarkStart w:id="50" w:name="_Toc121293148"/>
      <w:bookmarkStart w:id="51" w:name="_Toc121316287"/>
      <w:r w:rsidRPr="00C51D99">
        <w:rPr>
          <w:lang w:val="cs-CZ"/>
        </w:rPr>
        <w:t>Nouzové vypnutí</w:t>
      </w:r>
      <w:bookmarkEnd w:id="50"/>
      <w:bookmarkEnd w:id="51"/>
    </w:p>
    <w:p w14:paraId="57D15811" w14:textId="28EFED5C" w:rsidR="00EB3B76" w:rsidRPr="00C51D99" w:rsidRDefault="00EB3B76" w:rsidP="00EB3B76">
      <w:pPr>
        <w:jc w:val="both"/>
        <w:rPr>
          <w:lang w:val="cs-CZ"/>
        </w:rPr>
      </w:pPr>
      <w:r w:rsidRPr="00C51D99">
        <w:rPr>
          <w:lang w:val="cs-CZ"/>
        </w:rPr>
        <w:t xml:space="preserve">Prvky obvodů nouzového vypnutí, jako jsou tlačítka nouzového vypnutí, lankové vypínače apod. </w:t>
      </w:r>
      <w:r w:rsidR="002855C5">
        <w:rPr>
          <w:lang w:val="cs-CZ"/>
        </w:rPr>
        <w:t>budou</w:t>
      </w:r>
      <w:r w:rsidRPr="00C51D99">
        <w:rPr>
          <w:lang w:val="cs-CZ"/>
        </w:rPr>
        <w:t xml:space="preserve"> řešeny v souladu s provozními předpisy dodavatele – výrobce zařízení v souladu s ČSN-EN-ISO 13849-1.</w:t>
      </w:r>
    </w:p>
    <w:p w14:paraId="152C64C3" w14:textId="35C7111D" w:rsidR="00EB3B76" w:rsidRPr="00C51D99" w:rsidRDefault="00EB3B76" w:rsidP="00EB3B76">
      <w:pPr>
        <w:jc w:val="both"/>
        <w:rPr>
          <w:lang w:val="cs-CZ"/>
        </w:rPr>
      </w:pPr>
      <w:r w:rsidRPr="00C51D99">
        <w:rPr>
          <w:lang w:val="cs-CZ"/>
        </w:rPr>
        <w:t xml:space="preserve">Poznámka: Implementované prvky použité v zařízení </w:t>
      </w:r>
      <w:r w:rsidR="002855C5">
        <w:rPr>
          <w:lang w:val="cs-CZ"/>
        </w:rPr>
        <w:t>budou</w:t>
      </w:r>
      <w:r w:rsidRPr="00C51D99">
        <w:rPr>
          <w:lang w:val="cs-CZ"/>
        </w:rPr>
        <w:t xml:space="preserve"> provozně odzkoušeny, dlouhodobě, v obdobném provozu, musí zabránit opětovnému spuštění po nouzovém odstavení pouhou manipulací pouze s prvky určenými pro nouzové odstavení a musí umožňovat bezpečné nouzové odstavení. na jednu poruchu v obvodech nouzového vypnutí. Takto řešené obvody nouzového vypnutí lze charakterizovat jako vyhovující požadavkům bezpečnostního okruhu kategorie 3. Dále je možné za účelem zvýšení bezpečnosti předepsat pravidelné kontroly funkcí obvodů nouzového vypnutí v rámci provozním řádem.</w:t>
      </w:r>
    </w:p>
    <w:p w14:paraId="6322457C" w14:textId="77777777" w:rsidR="00EB3B76" w:rsidRPr="00C51D99" w:rsidRDefault="00EB3B76" w:rsidP="00EB3B76">
      <w:pPr>
        <w:pStyle w:val="Nadpis3"/>
        <w:ind w:left="0" w:firstLine="0"/>
        <w:rPr>
          <w:lang w:val="cs-CZ"/>
        </w:rPr>
      </w:pPr>
      <w:bookmarkStart w:id="52" w:name="_Toc121293149"/>
      <w:bookmarkStart w:id="53" w:name="_Toc121316288"/>
      <w:r w:rsidRPr="00C51D99">
        <w:rPr>
          <w:lang w:val="cs-CZ"/>
        </w:rPr>
        <w:t>Vypnutí při poruše</w:t>
      </w:r>
      <w:bookmarkEnd w:id="52"/>
      <w:bookmarkEnd w:id="53"/>
    </w:p>
    <w:p w14:paraId="34D08C2D" w14:textId="088A16A3" w:rsidR="00EB3B76" w:rsidRPr="00C51D99" w:rsidRDefault="00EB3B76" w:rsidP="00EB3B76">
      <w:pPr>
        <w:jc w:val="both"/>
        <w:rPr>
          <w:lang w:val="cs-CZ"/>
        </w:rPr>
      </w:pPr>
      <w:r w:rsidRPr="00C51D99">
        <w:rPr>
          <w:lang w:val="cs-CZ"/>
        </w:rPr>
        <w:t xml:space="preserve">Prvky poruchových vypínacích obvodů, jako jsou poruchová vypínací tlačítka, technologická čidla apod., </w:t>
      </w:r>
      <w:r w:rsidR="002855C5">
        <w:rPr>
          <w:lang w:val="cs-CZ"/>
        </w:rPr>
        <w:t>budou</w:t>
      </w:r>
      <w:r w:rsidRPr="00C51D99">
        <w:rPr>
          <w:lang w:val="cs-CZ"/>
        </w:rPr>
        <w:t xml:space="preserve"> řešeny v souladu s požadavky uvedené v dokumentaci (studii) HAZOP dodavatele daného technologického zařízení a dále rozborem s požadovanou mírou zajištění provedení nutný provoz, v souladu s předpisy SIL dle ČSN IEC 61 508.</w:t>
      </w:r>
    </w:p>
    <w:p w14:paraId="3F9E63ED" w14:textId="77777777" w:rsidR="00EB3B76" w:rsidRPr="00C51D99" w:rsidRDefault="00EB3B76" w:rsidP="00EB3B76">
      <w:pPr>
        <w:jc w:val="both"/>
        <w:rPr>
          <w:lang w:val="cs-CZ"/>
        </w:rPr>
      </w:pPr>
      <w:r w:rsidRPr="00C51D99">
        <w:rPr>
          <w:lang w:val="cs-CZ"/>
        </w:rPr>
        <w:t>Poznámka: Realizovaný návrh obecně využívá zdvojení řídicí cesty spolu se ztrojnásobením odpovídajících snímačů, celé zapojení je obvykle provedeno ve speciálním řídicím systému odpovídajícím příslušné kategorii SIL. Principiální zapojení obvodů nouzového vypnutí bude v provedení na klidový proud, což znamená, že každé přerušení aktivačních obvodů nebo ovládacích obvodů bude posouzeno jako činnost poruchových vypínacích obvodů a povede k odpojení – vypnutí zařízení. Cesta odpojení při poruše povede odděleně od normální vypínací cesty nahoru k pohonu, např. u vysokonapěťových motorů se pro vypnutí použije „nulová cívka“.</w:t>
      </w:r>
    </w:p>
    <w:p w14:paraId="03CEEAC0" w14:textId="22F59199" w:rsidR="00EB3B76" w:rsidRPr="00C51D99" w:rsidRDefault="00EB3B76" w:rsidP="00EB3B76">
      <w:pPr>
        <w:pStyle w:val="Nadpis1"/>
        <w:ind w:left="0" w:firstLine="0"/>
        <w:rPr>
          <w:lang w:val="cs-CZ"/>
        </w:rPr>
      </w:pPr>
      <w:bookmarkStart w:id="54" w:name="_Toc121316289"/>
      <w:r w:rsidRPr="00C51D99">
        <w:rPr>
          <w:lang w:val="cs-CZ"/>
        </w:rPr>
        <w:t>Automatika hořáku BMS</w:t>
      </w:r>
      <w:bookmarkEnd w:id="54"/>
    </w:p>
    <w:p w14:paraId="34107C93" w14:textId="77777777" w:rsidR="00EB3B76" w:rsidRPr="00C51D99" w:rsidRDefault="00EB3B76" w:rsidP="00EB3B76">
      <w:pPr>
        <w:jc w:val="both"/>
        <w:rPr>
          <w:lang w:val="cs-CZ"/>
        </w:rPr>
      </w:pPr>
      <w:r w:rsidRPr="00C51D99">
        <w:rPr>
          <w:lang w:val="cs-CZ"/>
        </w:rPr>
        <w:t xml:space="preserve">Systém automatiky hořáků bude dodán jako samostatný řídicí systém odpovídající ČSN EN 298 ed2 (061805) </w:t>
      </w:r>
    </w:p>
    <w:p w14:paraId="7787EF69" w14:textId="77777777" w:rsidR="00EB3B76" w:rsidRPr="00C51D99" w:rsidRDefault="00EB3B76" w:rsidP="00EB3B76">
      <w:pPr>
        <w:jc w:val="both"/>
        <w:rPr>
          <w:lang w:val="cs-CZ"/>
        </w:rPr>
      </w:pPr>
      <w:r w:rsidRPr="00C51D99">
        <w:rPr>
          <w:lang w:val="cs-CZ"/>
        </w:rPr>
        <w:t>Evropská norma ČSN EN 298 ed2 (061805) stanovuje požadavky na bezpečnost, konstrukci a provedení automatiky hořáků, programovacích jednotek a hlídačů plamene, určených pro hořáky a spotřebiče plynných a kapalných paliv s ventilátorem nebo bez ventilátoru a pro podobné použití. Tato evropská norma platí pro automatiky hořáků, které zahrnují i další dodatečné funkce.</w:t>
      </w:r>
    </w:p>
    <w:p w14:paraId="34F89172" w14:textId="76DD7C20" w:rsidR="00EB3B76" w:rsidRPr="00C51D99" w:rsidRDefault="00EB3B76" w:rsidP="00EB3B76">
      <w:pPr>
        <w:pStyle w:val="Nadpis1"/>
        <w:ind w:left="0" w:firstLine="0"/>
        <w:rPr>
          <w:lang w:val="cs-CZ"/>
        </w:rPr>
      </w:pPr>
      <w:bookmarkStart w:id="55" w:name="_Toc117498295"/>
      <w:bookmarkStart w:id="56" w:name="_Toc121293150"/>
      <w:bookmarkStart w:id="57" w:name="_Toc121316290"/>
      <w:r w:rsidRPr="00C51D99">
        <w:rPr>
          <w:lang w:val="cs-CZ"/>
        </w:rPr>
        <w:t>Polní instrumentace</w:t>
      </w:r>
      <w:bookmarkEnd w:id="55"/>
      <w:bookmarkEnd w:id="56"/>
      <w:bookmarkEnd w:id="57"/>
    </w:p>
    <w:p w14:paraId="3EF09775" w14:textId="77777777" w:rsidR="00EB3B76" w:rsidRPr="00C51D99" w:rsidRDefault="00EB3B76" w:rsidP="00EB3B76">
      <w:pPr>
        <w:jc w:val="both"/>
        <w:rPr>
          <w:lang w:val="cs-CZ"/>
        </w:rPr>
      </w:pPr>
      <w:r w:rsidRPr="00C51D99">
        <w:rPr>
          <w:lang w:val="cs-CZ"/>
        </w:rPr>
        <w:t>Technologické zařízení kotle K20 bude vybaveno standardními měřením pro monitorování stavu technologie podle schváleného projektu ASŘTP. Počet a výběr snímaných veličin je třeba volit optimálně tak, aby sloužily k hospodárnému a bezpečnému řízení a kontrole technologického procesu za všech provozních, přechodových a poruchových stavů. Hodnoty všech důležitých snímaných proměnných musí být k dispozici operátorům na příslušných kontrolních místech.</w:t>
      </w:r>
    </w:p>
    <w:p w14:paraId="2EEF4390" w14:textId="7A138162" w:rsidR="00EB3B76" w:rsidRPr="00C51D99" w:rsidRDefault="00EB3B76" w:rsidP="00EB3B76">
      <w:pPr>
        <w:jc w:val="both"/>
        <w:rPr>
          <w:lang w:val="cs-CZ"/>
        </w:rPr>
      </w:pPr>
      <w:r w:rsidRPr="00C51D99">
        <w:rPr>
          <w:lang w:val="cs-CZ"/>
        </w:rPr>
        <w:t xml:space="preserve">Třída přesnosti snímačů fyzikálních proměnných </w:t>
      </w:r>
      <w:r w:rsidR="002855C5">
        <w:rPr>
          <w:lang w:val="cs-CZ"/>
        </w:rPr>
        <w:t>bude</w:t>
      </w:r>
      <w:r w:rsidRPr="00C51D99">
        <w:rPr>
          <w:lang w:val="cs-CZ"/>
        </w:rPr>
        <w:t xml:space="preserve"> 0,15 % nebo lepší. Přístrojové vybavení </w:t>
      </w:r>
      <w:r w:rsidR="002855C5">
        <w:rPr>
          <w:lang w:val="cs-CZ"/>
        </w:rPr>
        <w:t>bude</w:t>
      </w:r>
      <w:r w:rsidRPr="00C51D99">
        <w:rPr>
          <w:lang w:val="cs-CZ"/>
        </w:rPr>
        <w:t xml:space="preserve"> vybráno z osvědčených prvků podle jejich přesnosti a provozní spolehlivosti. Použité snímače a převodníky </w:t>
      </w:r>
      <w:r w:rsidR="002855C5">
        <w:rPr>
          <w:lang w:val="cs-CZ"/>
        </w:rPr>
        <w:t>budou</w:t>
      </w:r>
      <w:r w:rsidRPr="00C51D99">
        <w:rPr>
          <w:lang w:val="cs-CZ"/>
        </w:rPr>
        <w:t xml:space="preserve"> vyhovovat místním provozním podmínkám a podmínkám prostředí, ve kterém mají být umístěny. Množství typů (výrobců) přístrojů a příslušenství bude pro usnadnění údržby </w:t>
      </w:r>
      <w:r w:rsidRPr="00C51D99">
        <w:rPr>
          <w:lang w:val="cs-CZ"/>
        </w:rPr>
        <w:lastRenderedPageBreak/>
        <w:t xml:space="preserve">omezeno na maximální možnou míru. Měřicí přístroje </w:t>
      </w:r>
      <w:r w:rsidR="002855C5">
        <w:rPr>
          <w:lang w:val="cs-CZ"/>
        </w:rPr>
        <w:t>budou</w:t>
      </w:r>
      <w:r w:rsidRPr="00C51D99">
        <w:rPr>
          <w:lang w:val="cs-CZ"/>
        </w:rPr>
        <w:t xml:space="preserve"> buď místní, nebo s dálkovým přenosem. Místní měření budou součástí dodávky technologie.</w:t>
      </w:r>
    </w:p>
    <w:p w14:paraId="2BFFBFE8" w14:textId="77777777" w:rsidR="00EB3B76" w:rsidRPr="00C51D99" w:rsidRDefault="00EB3B76" w:rsidP="00EB3B76">
      <w:pPr>
        <w:jc w:val="both"/>
        <w:rPr>
          <w:lang w:val="cs-CZ"/>
        </w:rPr>
      </w:pPr>
      <w:r w:rsidRPr="00C51D99">
        <w:rPr>
          <w:lang w:val="cs-CZ"/>
        </w:rPr>
        <w:t>Měřicí obvody s dálkovým přenosem: Pro binární signály se použije napětí 24 V DC. U analogových přístrojů musí být přenosový signál přístrojů s dálkovým měřením do řídicího systému 4-20 mA. Přístroje (převodníky) buď přímo produkují požadovaný signál, nebo jsou příslušné měřicí obvody na straně snímačů vybaveny převodníky pro signál 4-20 mA. Všechny převodníky musí být typu SMART tak, aby umožňovaly nastavení detailních parametrů pomocí komunikátoru přímo z propojky řídicího systému, nebo z řídicího systému pomocí I/0 karty.</w:t>
      </w:r>
    </w:p>
    <w:p w14:paraId="0D7203E5" w14:textId="77777777" w:rsidR="00EB3B76" w:rsidRPr="00C51D99" w:rsidRDefault="00EB3B76" w:rsidP="00EB3B76">
      <w:pPr>
        <w:jc w:val="both"/>
        <w:rPr>
          <w:lang w:val="cs-CZ"/>
        </w:rPr>
      </w:pPr>
      <w:r w:rsidRPr="00C51D99">
        <w:rPr>
          <w:lang w:val="cs-CZ"/>
        </w:rPr>
        <w:t xml:space="preserve">Dodávané snímače budou kalibrovány. Přitom musí dodržovat veškeré závazné ustanovení tuzemské legislativy, ČSN a podnikových dokumentů týkajících se poskytování metrologických služeb. </w:t>
      </w:r>
    </w:p>
    <w:p w14:paraId="6A0C2F25" w14:textId="77777777" w:rsidR="00EB3B76" w:rsidRPr="00C51D99" w:rsidRDefault="00EB3B76" w:rsidP="00EB3B76">
      <w:pPr>
        <w:jc w:val="both"/>
        <w:rPr>
          <w:lang w:val="cs-CZ"/>
        </w:rPr>
      </w:pPr>
      <w:r w:rsidRPr="00C51D99">
        <w:rPr>
          <w:lang w:val="cs-CZ"/>
        </w:rPr>
        <w:t>Obecně jsou prvky polní instrumentace navrhovány s preferovaným analogovým výstupním signálem 4-20 mA nebo výstupem binárním.</w:t>
      </w:r>
    </w:p>
    <w:p w14:paraId="70799F2A" w14:textId="77777777" w:rsidR="00EB3B76" w:rsidRPr="00C51D99" w:rsidRDefault="00EB3B76" w:rsidP="00EB3B76">
      <w:pPr>
        <w:pStyle w:val="Nadpis2"/>
        <w:ind w:left="0" w:firstLine="0"/>
        <w:rPr>
          <w:lang w:val="cs-CZ"/>
        </w:rPr>
      </w:pPr>
      <w:bookmarkStart w:id="58" w:name="_Toc18766192"/>
      <w:bookmarkStart w:id="59" w:name="_Toc114831663"/>
      <w:bookmarkStart w:id="60" w:name="_Toc116300892"/>
      <w:bookmarkStart w:id="61" w:name="_Toc118877892"/>
      <w:bookmarkStart w:id="62" w:name="_Toc121293151"/>
      <w:bookmarkStart w:id="63" w:name="_Toc121316291"/>
      <w:r w:rsidRPr="00C51D99">
        <w:rPr>
          <w:lang w:val="cs-CZ"/>
        </w:rPr>
        <w:t>Technický popis měření</w:t>
      </w:r>
      <w:bookmarkEnd w:id="58"/>
      <w:bookmarkEnd w:id="59"/>
      <w:bookmarkEnd w:id="60"/>
      <w:bookmarkEnd w:id="61"/>
      <w:bookmarkEnd w:id="62"/>
      <w:bookmarkEnd w:id="63"/>
    </w:p>
    <w:p w14:paraId="04DC10B6" w14:textId="77777777" w:rsidR="00EB3B76" w:rsidRPr="00C51D99" w:rsidRDefault="00EB3B76" w:rsidP="00EB3B76">
      <w:pPr>
        <w:rPr>
          <w:lang w:val="cs-CZ"/>
        </w:rPr>
      </w:pPr>
      <w:r w:rsidRPr="00C51D99">
        <w:rPr>
          <w:lang w:val="cs-CZ"/>
        </w:rPr>
        <w:t>Polní instrumentace zahrnuje následující skupiny měření:</w:t>
      </w:r>
    </w:p>
    <w:p w14:paraId="0979D2BD" w14:textId="3A709EB7" w:rsidR="00EB3B76" w:rsidRPr="00C51D99" w:rsidRDefault="00EB3B76" w:rsidP="005E6869">
      <w:pPr>
        <w:pStyle w:val="Odstavecseseznamem"/>
        <w:numPr>
          <w:ilvl w:val="0"/>
          <w:numId w:val="8"/>
        </w:numPr>
        <w:rPr>
          <w:rFonts w:cs="Arial"/>
          <w:lang w:val="cs-CZ"/>
        </w:rPr>
      </w:pPr>
      <w:r w:rsidRPr="00C51D99">
        <w:rPr>
          <w:lang w:val="cs-CZ"/>
        </w:rPr>
        <w:t xml:space="preserve">teplotní čidla a snímače – </w:t>
      </w:r>
      <w:r w:rsidRPr="00C51D99">
        <w:rPr>
          <w:rFonts w:cs="Arial"/>
          <w:lang w:val="cs-CZ"/>
        </w:rPr>
        <w:t>PT100 s převodníkem na signál 4-20 mA</w:t>
      </w:r>
    </w:p>
    <w:p w14:paraId="21964E1D" w14:textId="1436A2A3" w:rsidR="00EB3B76" w:rsidRPr="00C51D99" w:rsidRDefault="00EB3B76" w:rsidP="005E6869">
      <w:pPr>
        <w:pStyle w:val="Odstavecseseznamem"/>
        <w:numPr>
          <w:ilvl w:val="0"/>
          <w:numId w:val="8"/>
        </w:numPr>
        <w:rPr>
          <w:rFonts w:cs="Arial"/>
          <w:lang w:val="cs-CZ"/>
        </w:rPr>
      </w:pPr>
      <w:r w:rsidRPr="00C51D99">
        <w:rPr>
          <w:rFonts w:cs="Arial"/>
          <w:lang w:val="cs-CZ"/>
        </w:rPr>
        <w:t>snímače tlaku, diferenciálního tlaku – snímače s výstupním signálem 4-20 mA napájené 24 V z ŘS</w:t>
      </w:r>
    </w:p>
    <w:p w14:paraId="1E3F83E2" w14:textId="30264001" w:rsidR="00EB3B76" w:rsidRPr="00C51D99" w:rsidRDefault="00EB3B76" w:rsidP="005E6869">
      <w:pPr>
        <w:pStyle w:val="Odstavecseseznamem"/>
        <w:numPr>
          <w:ilvl w:val="0"/>
          <w:numId w:val="8"/>
        </w:numPr>
        <w:rPr>
          <w:rFonts w:cs="Arial"/>
          <w:lang w:val="cs-CZ"/>
        </w:rPr>
      </w:pPr>
      <w:r w:rsidRPr="00C51D99">
        <w:rPr>
          <w:rFonts w:cs="Arial"/>
          <w:lang w:val="cs-CZ"/>
        </w:rPr>
        <w:t>snímače hladiny – snímače hydrostatického tlaku s výstupem 4-20 mA, hladinové limitní spínače s binárním výstupem, tenzometrické měření zaplnění zásobníku s výstupem 4-20 mA, ultrazvukové měření s výstupem 4-20 mA, koncové vypínače, radarové měření s výstupem 4-20 mA</w:t>
      </w:r>
    </w:p>
    <w:p w14:paraId="05B3244F" w14:textId="1458B471" w:rsidR="00EB3B76" w:rsidRPr="00C51D99" w:rsidRDefault="00EB3B76" w:rsidP="005E6869">
      <w:pPr>
        <w:pStyle w:val="Odstavecseseznamem"/>
        <w:numPr>
          <w:ilvl w:val="0"/>
          <w:numId w:val="8"/>
        </w:numPr>
        <w:rPr>
          <w:rFonts w:cs="Arial"/>
          <w:lang w:val="cs-CZ"/>
        </w:rPr>
      </w:pPr>
      <w:r w:rsidRPr="00C51D99">
        <w:rPr>
          <w:rFonts w:cs="Arial"/>
          <w:lang w:val="cs-CZ"/>
        </w:rPr>
        <w:t>průtokoměry – průtokoměr průtoku spalin s výstupem 4-20 mA, indukční průtokoměr s výstupem 4-20 mA, spínač průtoku s binárním výstupem</w:t>
      </w:r>
    </w:p>
    <w:p w14:paraId="4484AECF" w14:textId="1DD61AF1" w:rsidR="00EB3B76" w:rsidRPr="00C51D99" w:rsidRDefault="00EB3B76" w:rsidP="005E6869">
      <w:pPr>
        <w:pStyle w:val="Odstavecseseznamem"/>
        <w:numPr>
          <w:ilvl w:val="0"/>
          <w:numId w:val="8"/>
        </w:numPr>
        <w:rPr>
          <w:rFonts w:cs="Arial"/>
          <w:lang w:val="cs-CZ"/>
        </w:rPr>
      </w:pPr>
      <w:r w:rsidRPr="00C51D99">
        <w:rPr>
          <w:rFonts w:cs="Arial"/>
          <w:lang w:val="cs-CZ"/>
        </w:rPr>
        <w:t>systém monitorování emisí – analyzátory s výstupem 4-20 mA pro složky spalin</w:t>
      </w:r>
      <w:r w:rsidR="00F10B5D">
        <w:rPr>
          <w:rFonts w:cs="Arial"/>
          <w:lang w:val="cs-CZ"/>
        </w:rPr>
        <w:t xml:space="preserve"> Nox, </w:t>
      </w:r>
      <w:r w:rsidR="00F10B5D" w:rsidRPr="00C51D99">
        <w:rPr>
          <w:rFonts w:cs="Arial"/>
          <w:lang w:val="cs-CZ"/>
        </w:rPr>
        <w:t>SO</w:t>
      </w:r>
      <w:r w:rsidR="00F10B5D" w:rsidRPr="00E47BAB">
        <w:rPr>
          <w:rFonts w:cs="Arial"/>
          <w:vertAlign w:val="subscript"/>
          <w:lang w:val="cs-CZ"/>
        </w:rPr>
        <w:t>2</w:t>
      </w:r>
      <w:r w:rsidR="00F10B5D">
        <w:rPr>
          <w:rFonts w:cs="Arial"/>
          <w:vertAlign w:val="subscript"/>
          <w:lang w:val="cs-CZ"/>
        </w:rPr>
        <w:t xml:space="preserve">, </w:t>
      </w:r>
      <w:r w:rsidR="00F10B5D">
        <w:rPr>
          <w:rFonts w:cs="Arial"/>
          <w:lang w:val="cs-CZ"/>
        </w:rPr>
        <w:t xml:space="preserve">CO, CO2, TZL(tuhé znečišťující látky) </w:t>
      </w:r>
    </w:p>
    <w:p w14:paraId="3133194F" w14:textId="1DF930A9" w:rsidR="00EB3B76" w:rsidRPr="00C51D99" w:rsidRDefault="00EB3B76" w:rsidP="005E6869">
      <w:pPr>
        <w:pStyle w:val="Odstavecseseznamem"/>
        <w:numPr>
          <w:ilvl w:val="0"/>
          <w:numId w:val="8"/>
        </w:numPr>
        <w:rPr>
          <w:rFonts w:cs="Arial"/>
          <w:lang w:val="cs-CZ"/>
        </w:rPr>
      </w:pPr>
      <w:r w:rsidRPr="00C51D99">
        <w:rPr>
          <w:rFonts w:cs="Arial"/>
          <w:lang w:val="cs-CZ"/>
        </w:rPr>
        <w:t>otáčkoměry – frekvenční měniče s výstupem 4-20 mA nebo po komunikaci</w:t>
      </w:r>
    </w:p>
    <w:p w14:paraId="105ECAF0" w14:textId="4AB7638D" w:rsidR="00EB3B76" w:rsidRPr="00C51D99" w:rsidRDefault="00EB3B76" w:rsidP="005E6869">
      <w:pPr>
        <w:pStyle w:val="Odstavecseseznamem"/>
        <w:numPr>
          <w:ilvl w:val="0"/>
          <w:numId w:val="8"/>
        </w:numPr>
        <w:rPr>
          <w:rFonts w:cs="Arial"/>
          <w:lang w:val="cs-CZ"/>
        </w:rPr>
      </w:pPr>
      <w:r w:rsidRPr="00C51D99">
        <w:rPr>
          <w:rFonts w:cs="Arial"/>
          <w:lang w:val="cs-CZ"/>
        </w:rPr>
        <w:t>místní spínače – koncové spínače s binárním výstupem</w:t>
      </w:r>
    </w:p>
    <w:p w14:paraId="1F9C077F" w14:textId="0FAFE5E7" w:rsidR="00EB3B76" w:rsidRPr="00C51D99" w:rsidRDefault="00EB3B76" w:rsidP="005E6869">
      <w:pPr>
        <w:pStyle w:val="Odstavecseseznamem"/>
        <w:numPr>
          <w:ilvl w:val="0"/>
          <w:numId w:val="8"/>
        </w:numPr>
        <w:rPr>
          <w:rFonts w:cs="Arial"/>
          <w:lang w:val="cs-CZ"/>
        </w:rPr>
      </w:pPr>
      <w:r w:rsidRPr="00C51D99">
        <w:rPr>
          <w:rFonts w:cs="Arial"/>
          <w:lang w:val="cs-CZ"/>
        </w:rPr>
        <w:t>regulační a uzavírací ventily a klapky</w:t>
      </w:r>
      <w:r w:rsidRPr="00C51D99">
        <w:rPr>
          <w:lang w:val="cs-CZ"/>
        </w:rPr>
        <w:t xml:space="preserve"> – koncové spínače s binárním výstupem</w:t>
      </w:r>
    </w:p>
    <w:p w14:paraId="3FD8505A" w14:textId="77777777" w:rsidR="00EB3B76" w:rsidRPr="00C51D99" w:rsidRDefault="00EB3B76" w:rsidP="00EB3B76">
      <w:pPr>
        <w:pStyle w:val="Nadpis2"/>
        <w:ind w:left="0" w:firstLine="0"/>
        <w:rPr>
          <w:lang w:val="cs-CZ"/>
        </w:rPr>
      </w:pPr>
      <w:bookmarkStart w:id="64" w:name="_Toc18766193"/>
      <w:bookmarkStart w:id="65" w:name="_Toc114831664"/>
      <w:bookmarkStart w:id="66" w:name="_Toc116300893"/>
      <w:bookmarkStart w:id="67" w:name="_Toc118877893"/>
      <w:bookmarkStart w:id="68" w:name="_Toc121293152"/>
      <w:bookmarkStart w:id="69" w:name="_Toc121316292"/>
      <w:r w:rsidRPr="00C51D99">
        <w:rPr>
          <w:lang w:val="cs-CZ"/>
        </w:rPr>
        <w:t>Akční členy a spotřebiče</w:t>
      </w:r>
      <w:bookmarkEnd w:id="64"/>
      <w:bookmarkEnd w:id="65"/>
      <w:bookmarkEnd w:id="66"/>
      <w:bookmarkEnd w:id="67"/>
      <w:bookmarkEnd w:id="68"/>
      <w:bookmarkEnd w:id="69"/>
    </w:p>
    <w:p w14:paraId="688F75E4" w14:textId="77777777" w:rsidR="00EB3B76" w:rsidRPr="00C51D99" w:rsidRDefault="00EB3B76" w:rsidP="00EB3B76">
      <w:pPr>
        <w:jc w:val="both"/>
        <w:rPr>
          <w:highlight w:val="yellow"/>
          <w:lang w:val="cs-CZ"/>
        </w:rPr>
      </w:pPr>
      <w:r w:rsidRPr="00C51D99">
        <w:rPr>
          <w:lang w:val="cs-CZ"/>
        </w:rPr>
        <w:t>Obecně jsou akční členy navrhovány jako servopohony klapek, ventilů apod. s elektrickým ovládáním z rozvaděče řídicího systému.</w:t>
      </w:r>
    </w:p>
    <w:p w14:paraId="649226BB" w14:textId="33FC5C3D" w:rsidR="00EB3B76" w:rsidRPr="00C51D99" w:rsidRDefault="00EB3B76" w:rsidP="005E6869">
      <w:pPr>
        <w:pStyle w:val="Nadpis1"/>
        <w:tabs>
          <w:tab w:val="clear" w:pos="1009"/>
          <w:tab w:val="num" w:pos="643"/>
        </w:tabs>
        <w:ind w:left="0" w:firstLine="0"/>
        <w:rPr>
          <w:lang w:val="cs-CZ"/>
        </w:rPr>
      </w:pPr>
      <w:bookmarkStart w:id="70" w:name="_Toc18766194"/>
      <w:bookmarkStart w:id="71" w:name="_Toc114831665"/>
      <w:bookmarkStart w:id="72" w:name="_Toc116300894"/>
      <w:bookmarkStart w:id="73" w:name="_Toc118877894"/>
      <w:bookmarkStart w:id="74" w:name="_Toc121293153"/>
      <w:bookmarkStart w:id="75" w:name="_Toc121316293"/>
      <w:r w:rsidRPr="00C51D99">
        <w:rPr>
          <w:lang w:val="cs-CZ"/>
        </w:rPr>
        <w:t>Požadavky na napájení a uzemnění</w:t>
      </w:r>
      <w:bookmarkEnd w:id="70"/>
      <w:bookmarkEnd w:id="71"/>
      <w:bookmarkEnd w:id="72"/>
      <w:bookmarkEnd w:id="73"/>
      <w:bookmarkEnd w:id="74"/>
      <w:bookmarkEnd w:id="75"/>
    </w:p>
    <w:p w14:paraId="55E4B9D6" w14:textId="77777777" w:rsidR="00EB3B76" w:rsidRPr="00C51D99" w:rsidRDefault="00EB3B76" w:rsidP="00EB3B76">
      <w:pPr>
        <w:jc w:val="both"/>
        <w:rPr>
          <w:lang w:val="cs-CZ"/>
        </w:rPr>
      </w:pPr>
      <w:r w:rsidRPr="00C51D99">
        <w:rPr>
          <w:lang w:val="cs-CZ"/>
        </w:rPr>
        <w:t xml:space="preserve">Napájení zařízení polní instrumentace odsíření bude zajištěno z řídicího systému ABB 800xA </w:t>
      </w:r>
    </w:p>
    <w:p w14:paraId="42BA21C8" w14:textId="77777777" w:rsidR="00EB3B76" w:rsidRPr="00C51D99" w:rsidRDefault="00EB3B76" w:rsidP="00EB3B76">
      <w:pPr>
        <w:jc w:val="both"/>
        <w:rPr>
          <w:lang w:val="cs-CZ"/>
        </w:rPr>
      </w:pPr>
      <w:r w:rsidRPr="00C51D99">
        <w:rPr>
          <w:lang w:val="cs-CZ"/>
        </w:rPr>
        <w:t>Stínění kabelů polní instrumentace bude připojeno v rámci systémového řešení stínění pouze na jedné straně.</w:t>
      </w:r>
    </w:p>
    <w:p w14:paraId="79AEC3BA" w14:textId="25C37D8E" w:rsidR="00EB3B76" w:rsidRPr="00C51D99" w:rsidRDefault="00EB3B76" w:rsidP="00EB3B76">
      <w:pPr>
        <w:jc w:val="both"/>
        <w:rPr>
          <w:lang w:val="cs-CZ"/>
        </w:rPr>
      </w:pPr>
      <w:r w:rsidRPr="00C51D99">
        <w:rPr>
          <w:lang w:val="cs-CZ"/>
        </w:rPr>
        <w:t xml:space="preserve">Hranice dodávky jsou na vstupních svorkách </w:t>
      </w:r>
      <w:proofErr w:type="spellStart"/>
      <w:r w:rsidRPr="00C51D99">
        <w:rPr>
          <w:lang w:val="cs-CZ"/>
        </w:rPr>
        <w:t>rozjišťujících</w:t>
      </w:r>
      <w:proofErr w:type="spellEnd"/>
      <w:r w:rsidRPr="00C51D99">
        <w:rPr>
          <w:lang w:val="cs-CZ"/>
        </w:rPr>
        <w:t xml:space="preserve"> (napájecích) rozvaděčů </w:t>
      </w:r>
      <w:r w:rsidR="002855C5">
        <w:rPr>
          <w:lang w:val="cs-CZ"/>
        </w:rPr>
        <w:t>ASŘTP</w:t>
      </w:r>
      <w:r w:rsidRPr="00C51D99">
        <w:rPr>
          <w:lang w:val="cs-CZ"/>
        </w:rPr>
        <w:t>.</w:t>
      </w:r>
    </w:p>
    <w:p w14:paraId="4097C11D" w14:textId="77777777" w:rsidR="00EB3B76" w:rsidRPr="00C51D99" w:rsidRDefault="00EB3B76" w:rsidP="002C6B05">
      <w:pPr>
        <w:pStyle w:val="Nadpis2"/>
        <w:ind w:left="0" w:firstLine="0"/>
        <w:rPr>
          <w:lang w:val="cs-CZ"/>
        </w:rPr>
      </w:pPr>
      <w:bookmarkStart w:id="76" w:name="_Toc18766195"/>
      <w:bookmarkStart w:id="77" w:name="_Toc114831666"/>
      <w:bookmarkStart w:id="78" w:name="_Toc116300895"/>
      <w:bookmarkStart w:id="79" w:name="_Toc118877895"/>
      <w:bookmarkStart w:id="80" w:name="_Toc121293154"/>
      <w:bookmarkStart w:id="81" w:name="_Toc121316294"/>
      <w:r w:rsidRPr="00C51D99">
        <w:rPr>
          <w:lang w:val="cs-CZ"/>
        </w:rPr>
        <w:t>Napěťová soustava</w:t>
      </w:r>
      <w:bookmarkEnd w:id="76"/>
      <w:bookmarkEnd w:id="77"/>
      <w:bookmarkEnd w:id="78"/>
      <w:bookmarkEnd w:id="79"/>
      <w:bookmarkEnd w:id="80"/>
      <w:bookmarkEnd w:id="81"/>
    </w:p>
    <w:p w14:paraId="18D849D5" w14:textId="41CE6E1C" w:rsidR="00EB3B76" w:rsidRPr="00C51D99" w:rsidRDefault="00EB3B76" w:rsidP="002C6B05">
      <w:pPr>
        <w:rPr>
          <w:lang w:val="cs-CZ"/>
        </w:rPr>
      </w:pPr>
      <w:r w:rsidRPr="00C51D99">
        <w:rPr>
          <w:lang w:val="cs-CZ"/>
        </w:rPr>
        <w:t xml:space="preserve">Použité napěťové soustavy dle ČSN 33 2000-1 </w:t>
      </w:r>
      <w:proofErr w:type="spellStart"/>
      <w:r w:rsidRPr="00C51D99">
        <w:rPr>
          <w:lang w:val="cs-CZ"/>
        </w:rPr>
        <w:t>ed</w:t>
      </w:r>
      <w:proofErr w:type="spellEnd"/>
      <w:r w:rsidRPr="00C51D99">
        <w:rPr>
          <w:lang w:val="cs-CZ"/>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389"/>
      </w:tblGrid>
      <w:tr w:rsidR="00EB3B76" w:rsidRPr="00C51D99" w14:paraId="487A9978" w14:textId="77777777" w:rsidTr="009D7829">
        <w:trPr>
          <w:trHeight w:val="704"/>
        </w:trPr>
        <w:tc>
          <w:tcPr>
            <w:tcW w:w="4531" w:type="dxa"/>
            <w:vAlign w:val="center"/>
          </w:tcPr>
          <w:p w14:paraId="3C95311E" w14:textId="77777777" w:rsidR="00EB3B76" w:rsidRPr="00C51D99" w:rsidRDefault="00EB3B76" w:rsidP="009D7829">
            <w:pPr>
              <w:spacing w:after="0"/>
              <w:rPr>
                <w:lang w:val="cs-CZ"/>
              </w:rPr>
            </w:pPr>
            <w:r w:rsidRPr="00C51D99">
              <w:rPr>
                <w:lang w:val="cs-CZ"/>
              </w:rPr>
              <w:t xml:space="preserve">hlavní přívod do </w:t>
            </w:r>
            <w:proofErr w:type="spellStart"/>
            <w:r w:rsidRPr="00C51D99">
              <w:rPr>
                <w:lang w:val="cs-CZ"/>
              </w:rPr>
              <w:t>rozjišťovacích</w:t>
            </w:r>
            <w:proofErr w:type="spellEnd"/>
            <w:r w:rsidRPr="00C51D99">
              <w:rPr>
                <w:lang w:val="cs-CZ"/>
              </w:rPr>
              <w:t xml:space="preserve"> rozvaděčů z PS208</w:t>
            </w:r>
          </w:p>
        </w:tc>
        <w:tc>
          <w:tcPr>
            <w:tcW w:w="4389" w:type="dxa"/>
            <w:vAlign w:val="center"/>
          </w:tcPr>
          <w:p w14:paraId="428A2357" w14:textId="77777777" w:rsidR="00EB3B76" w:rsidRPr="00C51D99" w:rsidRDefault="00EB3B76" w:rsidP="009D7829">
            <w:pPr>
              <w:spacing w:after="60"/>
              <w:rPr>
                <w:lang w:val="cs-CZ"/>
              </w:rPr>
            </w:pPr>
            <w:r w:rsidRPr="00C51D99">
              <w:rPr>
                <w:lang w:val="cs-CZ"/>
              </w:rPr>
              <w:t xml:space="preserve">3 NPE </w:t>
            </w:r>
            <w:proofErr w:type="spellStart"/>
            <w:r w:rsidRPr="00C51D99">
              <w:rPr>
                <w:lang w:val="cs-CZ"/>
              </w:rPr>
              <w:t>stř</w:t>
            </w:r>
            <w:proofErr w:type="spellEnd"/>
            <w:r w:rsidRPr="00C51D99">
              <w:rPr>
                <w:lang w:val="cs-CZ"/>
              </w:rPr>
              <w:t>. 50 Hz, 400 V / TN-S</w:t>
            </w:r>
          </w:p>
        </w:tc>
      </w:tr>
      <w:tr w:rsidR="00EB3B76" w:rsidRPr="00C51D99" w14:paraId="02513D32" w14:textId="77777777" w:rsidTr="009D7829">
        <w:trPr>
          <w:trHeight w:val="170"/>
        </w:trPr>
        <w:tc>
          <w:tcPr>
            <w:tcW w:w="4531" w:type="dxa"/>
            <w:vMerge w:val="restart"/>
            <w:vAlign w:val="center"/>
          </w:tcPr>
          <w:p w14:paraId="225E7AC5" w14:textId="77777777" w:rsidR="00EB3B76" w:rsidRPr="00C51D99" w:rsidRDefault="00EB3B76" w:rsidP="009D7829">
            <w:pPr>
              <w:spacing w:after="0"/>
              <w:rPr>
                <w:lang w:val="cs-CZ"/>
              </w:rPr>
            </w:pPr>
            <w:r w:rsidRPr="00C51D99">
              <w:rPr>
                <w:lang w:val="cs-CZ"/>
              </w:rPr>
              <w:lastRenderedPageBreak/>
              <w:t>odvozená napětí</w:t>
            </w:r>
          </w:p>
        </w:tc>
        <w:tc>
          <w:tcPr>
            <w:tcW w:w="4389" w:type="dxa"/>
            <w:vAlign w:val="center"/>
          </w:tcPr>
          <w:p w14:paraId="1D9899CE" w14:textId="77777777" w:rsidR="00EB3B76" w:rsidRPr="00C51D99" w:rsidRDefault="00EB3B76" w:rsidP="009D7829">
            <w:pPr>
              <w:spacing w:after="60"/>
              <w:rPr>
                <w:lang w:val="cs-CZ"/>
              </w:rPr>
            </w:pPr>
            <w:r w:rsidRPr="00C51D99">
              <w:rPr>
                <w:lang w:val="cs-CZ"/>
              </w:rPr>
              <w:t xml:space="preserve">1 NPE </w:t>
            </w:r>
            <w:proofErr w:type="spellStart"/>
            <w:r w:rsidRPr="00C51D99">
              <w:rPr>
                <w:lang w:val="cs-CZ"/>
              </w:rPr>
              <w:t>stř</w:t>
            </w:r>
            <w:proofErr w:type="spellEnd"/>
            <w:r w:rsidRPr="00C51D99">
              <w:rPr>
                <w:lang w:val="cs-CZ"/>
              </w:rPr>
              <w:t>. 50 Hz, 230 V / TN-S</w:t>
            </w:r>
          </w:p>
        </w:tc>
      </w:tr>
      <w:tr w:rsidR="00EB3B76" w:rsidRPr="00C51D99" w14:paraId="3275125E" w14:textId="77777777" w:rsidTr="009D7829">
        <w:trPr>
          <w:trHeight w:val="170"/>
        </w:trPr>
        <w:tc>
          <w:tcPr>
            <w:tcW w:w="4531" w:type="dxa"/>
            <w:vMerge/>
            <w:vAlign w:val="center"/>
          </w:tcPr>
          <w:p w14:paraId="01A553FA" w14:textId="77777777" w:rsidR="00EB3B76" w:rsidRPr="00C51D99" w:rsidRDefault="00EB3B76" w:rsidP="009D7829">
            <w:pPr>
              <w:spacing w:after="0"/>
              <w:rPr>
                <w:lang w:val="cs-CZ"/>
              </w:rPr>
            </w:pPr>
          </w:p>
        </w:tc>
        <w:tc>
          <w:tcPr>
            <w:tcW w:w="4389" w:type="dxa"/>
            <w:vAlign w:val="center"/>
          </w:tcPr>
          <w:p w14:paraId="3E9342C3" w14:textId="77777777" w:rsidR="00EB3B76" w:rsidRPr="00C51D99" w:rsidRDefault="00EB3B76" w:rsidP="009D7829">
            <w:pPr>
              <w:spacing w:after="60"/>
              <w:rPr>
                <w:lang w:val="cs-CZ"/>
              </w:rPr>
            </w:pPr>
            <w:r w:rsidRPr="00C51D99">
              <w:rPr>
                <w:rFonts w:cs="Arial"/>
                <w:color w:val="000000"/>
                <w:lang w:val="cs-CZ"/>
              </w:rPr>
              <w:t>24VDC / PELV</w:t>
            </w:r>
          </w:p>
        </w:tc>
      </w:tr>
    </w:tbl>
    <w:p w14:paraId="6E34AA5F" w14:textId="77777777" w:rsidR="00EB3B76" w:rsidRPr="00C51D99" w:rsidRDefault="00EB3B76" w:rsidP="002C6B05">
      <w:pPr>
        <w:pStyle w:val="Nadpis2"/>
        <w:ind w:left="0" w:firstLine="0"/>
        <w:rPr>
          <w:lang w:val="cs-CZ"/>
        </w:rPr>
      </w:pPr>
      <w:bookmarkStart w:id="82" w:name="_Toc18766196"/>
      <w:bookmarkStart w:id="83" w:name="_Toc114831667"/>
      <w:bookmarkStart w:id="84" w:name="_Toc116300896"/>
      <w:bookmarkStart w:id="85" w:name="_Toc118877896"/>
      <w:bookmarkStart w:id="86" w:name="_Toc121293155"/>
      <w:bookmarkStart w:id="87" w:name="_Toc121316295"/>
      <w:r w:rsidRPr="00C51D99">
        <w:rPr>
          <w:lang w:val="cs-CZ"/>
        </w:rPr>
        <w:t>Ochrana před nebezpečným dotykem živých a neživých částí</w:t>
      </w:r>
      <w:bookmarkEnd w:id="82"/>
      <w:bookmarkEnd w:id="83"/>
      <w:bookmarkEnd w:id="84"/>
      <w:bookmarkEnd w:id="85"/>
      <w:bookmarkEnd w:id="86"/>
      <w:bookmarkEnd w:id="87"/>
    </w:p>
    <w:p w14:paraId="7578F844" w14:textId="77777777" w:rsidR="00EB3B76" w:rsidRPr="00C51D99" w:rsidRDefault="00EB3B76" w:rsidP="002C6B05">
      <w:pPr>
        <w:jc w:val="both"/>
        <w:rPr>
          <w:lang w:val="cs-CZ"/>
        </w:rPr>
      </w:pPr>
      <w:r w:rsidRPr="00C51D99">
        <w:rPr>
          <w:lang w:val="cs-CZ"/>
        </w:rPr>
        <w:t xml:space="preserve">Ochrana je provedena ve smyslu ČSN 33-2000-4-41 </w:t>
      </w:r>
      <w:proofErr w:type="spellStart"/>
      <w:r w:rsidRPr="00C51D99">
        <w:rPr>
          <w:lang w:val="cs-CZ"/>
        </w:rPr>
        <w:t>ed</w:t>
      </w:r>
      <w:proofErr w:type="spellEnd"/>
      <w:r w:rsidRPr="00C51D99">
        <w:rPr>
          <w:lang w:val="cs-CZ"/>
        </w:rPr>
        <w:t>. 2 čl. 411. Základní ochrana (před přímým dotykem živých částí) je zajištěna základní izolací živých částí, přepážkami nebo kryty. Ochrana při poruše je zajištěna ochranným pospojováním a automatickým odpojením od zdroje v případě poruchy v souladu s čl. 411.3 až 411.6.</w:t>
      </w:r>
    </w:p>
    <w:p w14:paraId="3CD94F5A" w14:textId="77777777" w:rsidR="00EB3B76" w:rsidRPr="00C51D99" w:rsidRDefault="00EB3B76" w:rsidP="002C6B05">
      <w:pPr>
        <w:jc w:val="both"/>
        <w:rPr>
          <w:rFonts w:cs="Arial"/>
          <w:lang w:val="cs-CZ"/>
        </w:rPr>
      </w:pPr>
      <w:r w:rsidRPr="00C51D99">
        <w:rPr>
          <w:lang w:val="cs-CZ"/>
        </w:rPr>
        <w:t xml:space="preserve">Základní </w:t>
      </w:r>
      <w:r w:rsidRPr="00C51D99">
        <w:rPr>
          <w:rFonts w:cs="Arial"/>
          <w:lang w:val="cs-CZ"/>
        </w:rPr>
        <w:t>ochrana před nebezpečným dotykem živých částí do 1000 V AC a 1500 V DC byla provedena izolací nebo krytím podle čl. 411.2 dle ČSN 33 2000-4-41, ed.2.</w:t>
      </w:r>
    </w:p>
    <w:p w14:paraId="77C5F2E7" w14:textId="77777777" w:rsidR="00EB3B76" w:rsidRPr="00C51D99" w:rsidRDefault="00EB3B76" w:rsidP="002C6B05">
      <w:pPr>
        <w:jc w:val="both"/>
        <w:rPr>
          <w:rFonts w:cs="Arial"/>
          <w:lang w:val="cs-CZ"/>
        </w:rPr>
      </w:pPr>
      <w:r w:rsidRPr="00C51D99">
        <w:rPr>
          <w:rFonts w:cs="Arial"/>
          <w:lang w:val="cs-CZ"/>
        </w:rPr>
        <w:t>Ochrana při poruše je zajištěna ochranným pospojováním a automatickým odpojením v případě poruchy podle čl. 411.3 až 411.6 dle ČSN 33 2000-4-41, ed.2.</w:t>
      </w:r>
    </w:p>
    <w:p w14:paraId="00048581" w14:textId="77777777" w:rsidR="00EB3B76" w:rsidRPr="00C51D99" w:rsidRDefault="00EB3B76" w:rsidP="002C6B05">
      <w:pPr>
        <w:jc w:val="both"/>
        <w:rPr>
          <w:lang w:val="cs-CZ"/>
        </w:rPr>
      </w:pPr>
      <w:r w:rsidRPr="00C51D99">
        <w:rPr>
          <w:rFonts w:cs="Arial"/>
          <w:lang w:val="cs-CZ"/>
        </w:rPr>
        <w:t>Ochrana před nebezpečným dotykem v síti 24 V DC je provedena malým napětím podle článku 414 dle</w:t>
      </w:r>
      <w:r w:rsidRPr="00C51D99">
        <w:rPr>
          <w:lang w:val="cs-CZ"/>
        </w:rPr>
        <w:t xml:space="preserve"> ČSN 33 2000-4-41, ed.2.</w:t>
      </w:r>
    </w:p>
    <w:p w14:paraId="733CFE97" w14:textId="77777777" w:rsidR="002C6B05" w:rsidRPr="00C51D99" w:rsidRDefault="002C6B05" w:rsidP="002C6B05">
      <w:pPr>
        <w:pStyle w:val="Nadpis2"/>
        <w:ind w:left="0" w:firstLine="0"/>
        <w:rPr>
          <w:lang w:val="cs-CZ"/>
        </w:rPr>
      </w:pPr>
      <w:bookmarkStart w:id="88" w:name="_Toc121293156"/>
      <w:bookmarkStart w:id="89" w:name="_Toc121316296"/>
      <w:bookmarkStart w:id="90" w:name="_Toc18766197"/>
      <w:bookmarkStart w:id="91" w:name="_Toc114831668"/>
      <w:bookmarkStart w:id="92" w:name="_Toc116300897"/>
      <w:bookmarkStart w:id="93" w:name="_Toc118877897"/>
      <w:r w:rsidRPr="00C51D99">
        <w:rPr>
          <w:lang w:val="cs-CZ"/>
        </w:rPr>
        <w:t>Požadavky na napájení a zemnění</w:t>
      </w:r>
      <w:bookmarkEnd w:id="88"/>
      <w:bookmarkEnd w:id="89"/>
      <w:r w:rsidRPr="00C51D99">
        <w:rPr>
          <w:lang w:val="cs-CZ"/>
        </w:rPr>
        <w:t xml:space="preserve"> </w:t>
      </w:r>
      <w:bookmarkEnd w:id="90"/>
      <w:bookmarkEnd w:id="91"/>
      <w:bookmarkEnd w:id="92"/>
      <w:bookmarkEnd w:id="93"/>
    </w:p>
    <w:p w14:paraId="05FFE7E3" w14:textId="77777777" w:rsidR="002C6B05" w:rsidRPr="00C51D99" w:rsidRDefault="002C6B05" w:rsidP="002C6B05">
      <w:pPr>
        <w:pStyle w:val="Nadpis3"/>
        <w:ind w:left="0" w:firstLine="0"/>
        <w:rPr>
          <w:lang w:val="cs-CZ"/>
        </w:rPr>
      </w:pPr>
      <w:bookmarkStart w:id="94" w:name="_Toc118877898"/>
      <w:bookmarkStart w:id="95" w:name="_Toc121293157"/>
      <w:bookmarkStart w:id="96" w:name="_Toc121316297"/>
      <w:r w:rsidRPr="00C51D99">
        <w:rPr>
          <w:lang w:val="cs-CZ"/>
        </w:rPr>
        <w:t>Požadavky na napájení</w:t>
      </w:r>
      <w:bookmarkEnd w:id="94"/>
      <w:bookmarkEnd w:id="95"/>
      <w:bookmarkEnd w:id="96"/>
    </w:p>
    <w:p w14:paraId="456F9AD9"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Polní instrumentace bude napájena po smyčce přímo z karet ŘS a to do příkonu 2,5W, nebo v případě vyššího požadovaného příkonu ze zdrojových modulů 24 VDC umístěných ve skříních řídicího systému.</w:t>
      </w:r>
    </w:p>
    <w:p w14:paraId="65945730" w14:textId="77777777" w:rsidR="002C6B05" w:rsidRPr="00C51D99" w:rsidRDefault="002C6B05" w:rsidP="002C6B05">
      <w:pPr>
        <w:pStyle w:val="Nadpis4"/>
        <w:rPr>
          <w:lang w:val="cs-CZ"/>
        </w:rPr>
      </w:pPr>
      <w:bookmarkStart w:id="97" w:name="_Toc267664012"/>
      <w:bookmarkStart w:id="98" w:name="_Toc118877899"/>
      <w:bookmarkStart w:id="99" w:name="_Toc121293158"/>
      <w:r w:rsidRPr="00C51D99">
        <w:rPr>
          <w:lang w:val="cs-CZ"/>
        </w:rPr>
        <w:t>Koncepce sdružování, stínění a zemnění</w:t>
      </w:r>
      <w:bookmarkEnd w:id="97"/>
      <w:bookmarkEnd w:id="98"/>
      <w:bookmarkEnd w:id="99"/>
    </w:p>
    <w:p w14:paraId="06E1BCE9"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S ohledem na požadavky EMC budou v technologii vhodně (mimo dosah potencionálního rušení) umístěné sdružovací krabice (</w:t>
      </w:r>
      <w:proofErr w:type="spellStart"/>
      <w:r w:rsidRPr="00C51D99">
        <w:rPr>
          <w:rFonts w:asciiTheme="minorHAnsi" w:hAnsiTheme="minorHAnsi" w:cs="Arial"/>
          <w:sz w:val="18"/>
          <w:szCs w:val="18"/>
        </w:rPr>
        <w:t>junction</w:t>
      </w:r>
      <w:proofErr w:type="spellEnd"/>
      <w:r w:rsidRPr="00C51D99">
        <w:rPr>
          <w:rFonts w:asciiTheme="minorHAnsi" w:hAnsiTheme="minorHAnsi" w:cs="Arial"/>
          <w:sz w:val="18"/>
          <w:szCs w:val="18"/>
        </w:rPr>
        <w:t xml:space="preserve"> box). Sdružovací krabice budou kovové z AL slitin, nebo oceloplechové.</w:t>
      </w:r>
    </w:p>
    <w:p w14:paraId="1D18DC69"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 xml:space="preserve">Signály od jednotlivých měření budou vedeny ve stíněných sdělovacích kabelech na sdružovací nebo převodníkové krabice, kde budou sdruženy do </w:t>
      </w:r>
      <w:proofErr w:type="spellStart"/>
      <w:r w:rsidRPr="00C51D99">
        <w:rPr>
          <w:rFonts w:asciiTheme="minorHAnsi" w:hAnsiTheme="minorHAnsi" w:cs="Arial"/>
          <w:sz w:val="18"/>
          <w:szCs w:val="18"/>
        </w:rPr>
        <w:t>vícežilových</w:t>
      </w:r>
      <w:proofErr w:type="spellEnd"/>
      <w:r w:rsidRPr="00C51D99">
        <w:rPr>
          <w:rFonts w:asciiTheme="minorHAnsi" w:hAnsiTheme="minorHAnsi" w:cs="Arial"/>
          <w:sz w:val="18"/>
          <w:szCs w:val="18"/>
        </w:rPr>
        <w:t xml:space="preserve"> stíněných kabelů a dále do skříní řídicího systému. </w:t>
      </w:r>
    </w:p>
    <w:p w14:paraId="5DCC7099"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Ve sdružovacích krabicích bude stínění kabelů od jednotlivých snímačů propojeno pouze na stínění příslušného sdružovacího kabelu. Centrální bod uzemnění stínění všech signálových kabelů bude ve skříních ŘS v příslušných rozvodnách nízkého napětí.</w:t>
      </w:r>
    </w:p>
    <w:p w14:paraId="0708903A" w14:textId="34DDC41C"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 xml:space="preserve">Omezení elektromagnetických účinků na kabeláž </w:t>
      </w:r>
      <w:r w:rsidR="002855C5">
        <w:rPr>
          <w:rFonts w:asciiTheme="minorHAnsi" w:hAnsiTheme="minorHAnsi" w:cs="Arial"/>
          <w:sz w:val="18"/>
          <w:szCs w:val="18"/>
        </w:rPr>
        <w:t xml:space="preserve">ASŘTP </w:t>
      </w:r>
      <w:r w:rsidRPr="00C51D99">
        <w:rPr>
          <w:rFonts w:asciiTheme="minorHAnsi" w:hAnsiTheme="minorHAnsi" w:cs="Arial"/>
          <w:sz w:val="18"/>
          <w:szCs w:val="18"/>
        </w:rPr>
        <w:t>bude řešen na základě identifikace blízkých zdrojů rušení a omezením vazební cesty. Veškeré slaboproudé kabely budou zvoleny tak, aby signály:</w:t>
      </w:r>
    </w:p>
    <w:p w14:paraId="6E91B119" w14:textId="61B46B92" w:rsidR="002C6B05" w:rsidRPr="00C51D99" w:rsidRDefault="002C6B05" w:rsidP="005E6869">
      <w:pPr>
        <w:pStyle w:val="TCBNormalni"/>
        <w:numPr>
          <w:ilvl w:val="0"/>
          <w:numId w:val="8"/>
        </w:numPr>
        <w:rPr>
          <w:rFonts w:asciiTheme="minorHAnsi" w:hAnsiTheme="minorHAnsi" w:cs="Arial"/>
          <w:sz w:val="18"/>
          <w:szCs w:val="18"/>
        </w:rPr>
      </w:pPr>
      <w:r w:rsidRPr="00C51D99">
        <w:rPr>
          <w:rFonts w:asciiTheme="minorHAnsi" w:hAnsiTheme="minorHAnsi" w:cs="Arial"/>
          <w:sz w:val="18"/>
          <w:szCs w:val="18"/>
        </w:rPr>
        <w:t>proudové 4-20 mA budou vedeny kabelem s kroucenými páry a s celkovým stíněním</w:t>
      </w:r>
    </w:p>
    <w:p w14:paraId="6643F67A" w14:textId="74E7BA60" w:rsidR="002C6B05" w:rsidRPr="00C51D99" w:rsidRDefault="002C6B05" w:rsidP="005E6869">
      <w:pPr>
        <w:pStyle w:val="TCBNormalni"/>
        <w:numPr>
          <w:ilvl w:val="0"/>
          <w:numId w:val="8"/>
        </w:numPr>
        <w:rPr>
          <w:rFonts w:asciiTheme="minorHAnsi" w:hAnsiTheme="minorHAnsi" w:cs="Arial"/>
          <w:sz w:val="18"/>
          <w:szCs w:val="18"/>
        </w:rPr>
      </w:pPr>
      <w:r w:rsidRPr="00C51D99">
        <w:rPr>
          <w:rFonts w:asciiTheme="minorHAnsi" w:hAnsiTheme="minorHAnsi" w:cs="Arial"/>
          <w:sz w:val="18"/>
          <w:szCs w:val="18"/>
        </w:rPr>
        <w:t>napěťové 24 VDC budou vedeny kabelem s kroucenými páry a s celkovým stíněním</w:t>
      </w:r>
    </w:p>
    <w:p w14:paraId="5853A3D3" w14:textId="713831C6" w:rsidR="002C6B05" w:rsidRPr="00C51D99" w:rsidRDefault="002C6B05" w:rsidP="005E6869">
      <w:pPr>
        <w:pStyle w:val="TCBNormalni"/>
        <w:numPr>
          <w:ilvl w:val="0"/>
          <w:numId w:val="8"/>
        </w:numPr>
        <w:rPr>
          <w:rFonts w:asciiTheme="minorHAnsi" w:hAnsiTheme="minorHAnsi" w:cs="Arial"/>
          <w:sz w:val="18"/>
          <w:szCs w:val="18"/>
        </w:rPr>
      </w:pPr>
      <w:r w:rsidRPr="00C51D99">
        <w:rPr>
          <w:rFonts w:asciiTheme="minorHAnsi" w:hAnsiTheme="minorHAnsi" w:cs="Arial"/>
          <w:sz w:val="18"/>
          <w:szCs w:val="18"/>
        </w:rPr>
        <w:t xml:space="preserve">hlavní kabelové trasy pro kabely zařízení </w:t>
      </w:r>
      <w:r w:rsidR="002855C5">
        <w:rPr>
          <w:rFonts w:asciiTheme="minorHAnsi" w:hAnsiTheme="minorHAnsi" w:cs="Arial"/>
          <w:sz w:val="18"/>
          <w:szCs w:val="18"/>
        </w:rPr>
        <w:t xml:space="preserve">ASŘTP </w:t>
      </w:r>
      <w:r w:rsidRPr="00C51D99">
        <w:rPr>
          <w:rFonts w:asciiTheme="minorHAnsi" w:hAnsiTheme="minorHAnsi" w:cs="Arial"/>
          <w:sz w:val="18"/>
          <w:szCs w:val="18"/>
        </w:rPr>
        <w:t>nebudou v souběhu s kabely NN a VN a</w:t>
      </w:r>
      <w:r w:rsidR="00725DA8">
        <w:rPr>
          <w:rFonts w:asciiTheme="minorHAnsi" w:hAnsiTheme="minorHAnsi" w:cs="Arial"/>
          <w:sz w:val="18"/>
          <w:szCs w:val="18"/>
        </w:rPr>
        <w:t> </w:t>
      </w:r>
      <w:r w:rsidRPr="00C51D99">
        <w:rPr>
          <w:rFonts w:asciiTheme="minorHAnsi" w:hAnsiTheme="minorHAnsi" w:cs="Arial"/>
          <w:sz w:val="18"/>
          <w:szCs w:val="18"/>
        </w:rPr>
        <w:t xml:space="preserve">budou dodrženy minimální segregační vzdálenosti </w:t>
      </w:r>
    </w:p>
    <w:p w14:paraId="1BC0B903" w14:textId="48882221" w:rsidR="002C6B05" w:rsidRPr="00C51D99" w:rsidRDefault="002C6B05" w:rsidP="005E6869">
      <w:pPr>
        <w:pStyle w:val="TCBNormalni"/>
        <w:numPr>
          <w:ilvl w:val="0"/>
          <w:numId w:val="8"/>
        </w:numPr>
        <w:rPr>
          <w:rFonts w:asciiTheme="minorHAnsi" w:hAnsiTheme="minorHAnsi" w:cs="Arial"/>
          <w:sz w:val="18"/>
          <w:szCs w:val="18"/>
        </w:rPr>
      </w:pPr>
      <w:r w:rsidRPr="00C51D99">
        <w:rPr>
          <w:rFonts w:asciiTheme="minorHAnsi" w:hAnsiTheme="minorHAnsi" w:cs="Arial"/>
          <w:sz w:val="18"/>
          <w:szCs w:val="18"/>
        </w:rPr>
        <w:t>k odolnosti vůči vlivům EMC polní instrumentace významným způsobem přispívá způsob uložení kabelů v prostorách elektrárny. Bude nezbytné dodržet zásady způsobu uložení kabelů v hlavních kabelových trasách tak, aby vliv rušení v trasách byl maximálně omezen. V případě, že z technických důvodů nelze provést pokládku kabelu dle stanovených zásad a dojde ke křížení, nedodržení separace nebo souběhu musí být realizována ochranná opatření v součinnosti s projektantem hlavních kabelových tras. (např. uzavření kabelů do kovových žlabů, jiné uložení kabelu …).</w:t>
      </w:r>
    </w:p>
    <w:p w14:paraId="4B865605"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lastRenderedPageBreak/>
        <w:t>Kabelové nosné systémy budou mezi sebou a nosnými částmi spojeny kluznými šroubovými spoji (komponenty budou v místě spoje vroubkovány a vodivá zinková vrstva zůstává). Tím bylo konstrukčně zajištěno přizemnění doplněné kabelové konstrukce.</w:t>
      </w:r>
    </w:p>
    <w:p w14:paraId="7B9EE4EA"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V případě použití kabelových žlabů budou vzájemně propojeny spojkami, šroubovými spoji s vějířovými podložkami, což vyhovuje ČSN 33 0360.</w:t>
      </w:r>
    </w:p>
    <w:p w14:paraId="19C0E2D1"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 xml:space="preserve">Při vybočení trasy nebudou rošty a žlaby mezi sebou spojeny. V těchto případech budou propojeny sousední nosné stojiny ve dvou místech ohebným vodičem </w:t>
      </w:r>
      <w:proofErr w:type="spellStart"/>
      <w:r w:rsidRPr="00C51D99">
        <w:rPr>
          <w:rFonts w:asciiTheme="minorHAnsi" w:hAnsiTheme="minorHAnsi" w:cs="Arial"/>
          <w:sz w:val="18"/>
          <w:szCs w:val="18"/>
        </w:rPr>
        <w:t>Cu</w:t>
      </w:r>
      <w:proofErr w:type="spellEnd"/>
      <w:r w:rsidRPr="00C51D99">
        <w:rPr>
          <w:rFonts w:asciiTheme="minorHAnsi" w:hAnsiTheme="minorHAnsi" w:cs="Arial"/>
          <w:sz w:val="18"/>
          <w:szCs w:val="18"/>
        </w:rPr>
        <w:t xml:space="preserve"> cca 6mm2. Tím bude konstrukčně zajištěno vodivé spojení doplněné kabelové konstrukce.</w:t>
      </w:r>
    </w:p>
    <w:p w14:paraId="17CA1E81" w14:textId="77777777" w:rsidR="002C6B05" w:rsidRPr="00C51D99" w:rsidRDefault="002C6B05" w:rsidP="002C6B05">
      <w:pPr>
        <w:pStyle w:val="TCBNormalni"/>
        <w:rPr>
          <w:rFonts w:asciiTheme="minorHAnsi" w:hAnsiTheme="minorHAnsi" w:cs="Arial"/>
          <w:sz w:val="18"/>
          <w:szCs w:val="18"/>
        </w:rPr>
      </w:pPr>
    </w:p>
    <w:p w14:paraId="400105A4"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Ochranné zemnění: PE</w:t>
      </w:r>
    </w:p>
    <w:p w14:paraId="02424910" w14:textId="77777777" w:rsidR="002C6B05" w:rsidRPr="00C51D99" w:rsidRDefault="002C6B05" w:rsidP="002C6B05">
      <w:pPr>
        <w:pStyle w:val="TCBNormalni"/>
        <w:rPr>
          <w:rFonts w:asciiTheme="minorHAnsi" w:hAnsiTheme="minorHAnsi" w:cs="Arial"/>
          <w:sz w:val="18"/>
          <w:szCs w:val="18"/>
        </w:rPr>
      </w:pPr>
      <w:r w:rsidRPr="00C51D99">
        <w:rPr>
          <w:rFonts w:asciiTheme="minorHAnsi" w:hAnsiTheme="minorHAnsi" w:cs="Arial"/>
          <w:sz w:val="18"/>
          <w:szCs w:val="18"/>
        </w:rPr>
        <w:t xml:space="preserve">Bude provedeno vodivé propojení a uzemnění všeho dodávaného zařízení, včetně nových ocelových konstrukcí a potrubních rozvodů podle norem pro jednotlivá zařízení a podle ČSN 33 2000-5-54 ed.3 a ČSN 33 2000-4-41 ed.3, z1, z2, IEC 364-4-41 a ostatních souvisejících norem. Skříně ŘS budou uzemněny 2 </w:t>
      </w:r>
      <w:proofErr w:type="spellStart"/>
      <w:r w:rsidRPr="00C51D99">
        <w:rPr>
          <w:rFonts w:asciiTheme="minorHAnsi" w:hAnsiTheme="minorHAnsi" w:cs="Arial"/>
          <w:sz w:val="18"/>
          <w:szCs w:val="18"/>
        </w:rPr>
        <w:t>Cu</w:t>
      </w:r>
      <w:proofErr w:type="spellEnd"/>
      <w:r w:rsidRPr="00C51D99">
        <w:rPr>
          <w:rFonts w:asciiTheme="minorHAnsi" w:hAnsiTheme="minorHAnsi" w:cs="Arial"/>
          <w:sz w:val="18"/>
          <w:szCs w:val="18"/>
        </w:rPr>
        <w:t xml:space="preserve"> vodiči o průřezu min. 16mm2 na zemnicí soustavu ŠE.</w:t>
      </w:r>
    </w:p>
    <w:p w14:paraId="3068603E" w14:textId="04E4C637" w:rsidR="00EB3B76" w:rsidRPr="00C51D99" w:rsidRDefault="002C6B05" w:rsidP="00EB3B76">
      <w:pPr>
        <w:tabs>
          <w:tab w:val="left" w:pos="1526"/>
        </w:tabs>
        <w:rPr>
          <w:lang w:val="cs-CZ"/>
        </w:rPr>
      </w:pPr>
      <w:r w:rsidRPr="00C51D99">
        <w:rPr>
          <w:noProof/>
          <w:lang w:val="cs-CZ"/>
        </w:rPr>
        <w:drawing>
          <wp:inline distT="0" distB="0" distL="0" distR="0" wp14:anchorId="5794EBAB" wp14:editId="0721E819">
            <wp:extent cx="3997395" cy="2827020"/>
            <wp:effectExtent l="0" t="0" r="3175"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1416" cy="2865224"/>
                    </a:xfrm>
                    <a:prstGeom prst="rect">
                      <a:avLst/>
                    </a:prstGeom>
                    <a:noFill/>
                    <a:ln>
                      <a:noFill/>
                    </a:ln>
                  </pic:spPr>
                </pic:pic>
              </a:graphicData>
            </a:graphic>
          </wp:inline>
        </w:drawing>
      </w:r>
    </w:p>
    <w:p w14:paraId="5D9D2E70" w14:textId="310662F9" w:rsidR="002C6B05" w:rsidRPr="00C51D99" w:rsidRDefault="002C6B05" w:rsidP="002C6B05">
      <w:pPr>
        <w:pStyle w:val="Nadpis1"/>
        <w:ind w:left="0" w:firstLine="0"/>
        <w:rPr>
          <w:lang w:val="cs-CZ"/>
        </w:rPr>
      </w:pPr>
      <w:bookmarkStart w:id="100" w:name="_Toc121316298"/>
      <w:r w:rsidRPr="00C51D99">
        <w:rPr>
          <w:lang w:val="cs-CZ"/>
        </w:rPr>
        <w:t>Kabeláž</w:t>
      </w:r>
      <w:bookmarkEnd w:id="100"/>
      <w:r w:rsidRPr="00C51D99">
        <w:rPr>
          <w:lang w:val="cs-CZ"/>
        </w:rPr>
        <w:t xml:space="preserve"> </w:t>
      </w:r>
    </w:p>
    <w:p w14:paraId="7690EAAD" w14:textId="77777777" w:rsidR="002C6B05" w:rsidRPr="00C51D99" w:rsidRDefault="002C6B05" w:rsidP="002C6B05">
      <w:pPr>
        <w:pStyle w:val="Nadpis2"/>
        <w:ind w:left="0" w:firstLine="0"/>
        <w:rPr>
          <w:lang w:val="cs-CZ"/>
        </w:rPr>
      </w:pPr>
      <w:bookmarkStart w:id="101" w:name="_Toc523204473"/>
      <w:bookmarkStart w:id="102" w:name="_Toc116300899"/>
      <w:bookmarkStart w:id="103" w:name="_Toc118877901"/>
      <w:bookmarkStart w:id="104" w:name="_Toc121293160"/>
      <w:bookmarkStart w:id="105" w:name="_Toc121316299"/>
      <w:r w:rsidRPr="00C51D99">
        <w:rPr>
          <w:lang w:val="cs-CZ"/>
        </w:rPr>
        <w:t>Kabeláž řídicího systému</w:t>
      </w:r>
      <w:bookmarkEnd w:id="101"/>
      <w:bookmarkEnd w:id="102"/>
      <w:bookmarkEnd w:id="103"/>
      <w:bookmarkEnd w:id="104"/>
      <w:bookmarkEnd w:id="105"/>
    </w:p>
    <w:p w14:paraId="3087D4AD" w14:textId="77777777" w:rsidR="002C6B05" w:rsidRPr="00C51D99" w:rsidRDefault="002C6B05" w:rsidP="002C6B05">
      <w:pPr>
        <w:jc w:val="both"/>
        <w:rPr>
          <w:lang w:val="cs-CZ"/>
        </w:rPr>
      </w:pPr>
      <w:r w:rsidRPr="00C51D99">
        <w:rPr>
          <w:lang w:val="cs-CZ"/>
        </w:rPr>
        <w:t xml:space="preserve">Kabely vnějších návazností mezi řídícím systémem a ostatními částmi budou se stíněním, připojeným pouze na straně I/O rozvaděčů ŘS. V rozvodnách budou kabely vedeny pod podlahou. </w:t>
      </w:r>
    </w:p>
    <w:p w14:paraId="65F6C4FD" w14:textId="77777777" w:rsidR="002C6B05" w:rsidRPr="00C51D99" w:rsidRDefault="002C6B05" w:rsidP="002C6B05">
      <w:pPr>
        <w:jc w:val="both"/>
        <w:rPr>
          <w:lang w:val="cs-CZ"/>
        </w:rPr>
      </w:pPr>
      <w:r w:rsidRPr="00C51D99">
        <w:rPr>
          <w:lang w:val="cs-CZ"/>
        </w:rPr>
        <w:t>Systémové kabely mezi rozvaděčem ŘS a I/O rozvaděčem ŘS budou vedeny pod podlahou. Rozvaděče ŘS a I/O budou jednou boční stranou spolu spojeny.</w:t>
      </w:r>
    </w:p>
    <w:p w14:paraId="46F01D70" w14:textId="77777777" w:rsidR="002C6B05" w:rsidRPr="00C51D99" w:rsidRDefault="002C6B05" w:rsidP="002C6B05">
      <w:pPr>
        <w:jc w:val="both"/>
        <w:rPr>
          <w:lang w:val="cs-CZ"/>
        </w:rPr>
      </w:pPr>
      <w:r w:rsidRPr="00C51D99">
        <w:rPr>
          <w:lang w:val="cs-CZ"/>
        </w:rPr>
        <w:t xml:space="preserve">Optické komunikační kabely Ethernet povedou ve stávajících kabelových trasách místo kabelů </w:t>
      </w:r>
      <w:proofErr w:type="spellStart"/>
      <w:r w:rsidRPr="00C51D99">
        <w:rPr>
          <w:lang w:val="cs-CZ"/>
        </w:rPr>
        <w:t>Profibus</w:t>
      </w:r>
      <w:proofErr w:type="spellEnd"/>
      <w:r w:rsidRPr="00C51D99">
        <w:rPr>
          <w:lang w:val="cs-CZ"/>
        </w:rPr>
        <w:t>, které budou staženy. V případě přemístění ŘS do jiných rozvoden bylo nutno vybudovat nové kabelové trasy.</w:t>
      </w:r>
    </w:p>
    <w:p w14:paraId="31A67505" w14:textId="77777777" w:rsidR="002C6B05" w:rsidRPr="00C51D99" w:rsidRDefault="002C6B05" w:rsidP="002C6B05">
      <w:pPr>
        <w:pStyle w:val="Nadpis3"/>
        <w:rPr>
          <w:lang w:val="cs-CZ"/>
        </w:rPr>
      </w:pPr>
      <w:bookmarkStart w:id="106" w:name="_Toc18766199"/>
      <w:bookmarkStart w:id="107" w:name="_Toc114831670"/>
      <w:bookmarkStart w:id="108" w:name="_Toc116300900"/>
      <w:bookmarkStart w:id="109" w:name="_Toc118877902"/>
      <w:bookmarkStart w:id="110" w:name="_Toc121293161"/>
      <w:bookmarkStart w:id="111" w:name="_Toc121316300"/>
      <w:r w:rsidRPr="00C51D99">
        <w:rPr>
          <w:lang w:val="cs-CZ"/>
        </w:rPr>
        <w:t>Koncept kabeláže a kabelových tras</w:t>
      </w:r>
      <w:bookmarkEnd w:id="106"/>
      <w:bookmarkEnd w:id="107"/>
      <w:r w:rsidRPr="00C51D99">
        <w:rPr>
          <w:lang w:val="cs-CZ"/>
        </w:rPr>
        <w:t xml:space="preserve"> </w:t>
      </w:r>
      <w:bookmarkEnd w:id="108"/>
      <w:bookmarkEnd w:id="109"/>
      <w:r w:rsidRPr="00C51D99">
        <w:rPr>
          <w:lang w:val="cs-CZ"/>
        </w:rPr>
        <w:t>polní instrumentace</w:t>
      </w:r>
      <w:bookmarkEnd w:id="110"/>
      <w:bookmarkEnd w:id="111"/>
    </w:p>
    <w:p w14:paraId="59E40227" w14:textId="77777777" w:rsidR="002C6B05" w:rsidRPr="00C51D99" w:rsidRDefault="002C6B05" w:rsidP="002C6B05">
      <w:pPr>
        <w:rPr>
          <w:lang w:val="cs-CZ"/>
        </w:rPr>
      </w:pPr>
      <w:r w:rsidRPr="00C51D99">
        <w:rPr>
          <w:lang w:val="cs-CZ"/>
        </w:rPr>
        <w:t xml:space="preserve">Návrh kabeláže bude respektovat interní technický standard 5.40 </w:t>
      </w:r>
    </w:p>
    <w:p w14:paraId="1B337AFF" w14:textId="77777777" w:rsidR="002C6B05" w:rsidRPr="00C51D99" w:rsidRDefault="002C6B05" w:rsidP="00725DA8">
      <w:pPr>
        <w:jc w:val="both"/>
        <w:rPr>
          <w:lang w:val="cs-CZ"/>
        </w:rPr>
      </w:pPr>
      <w:r w:rsidRPr="00C51D99">
        <w:rPr>
          <w:lang w:val="cs-CZ"/>
        </w:rPr>
        <w:t>Signálové, ovládací, komunikační a napájecí kabely budou položeny v kabelových trasách na připravené lávky a do kabelových žlabů.</w:t>
      </w:r>
    </w:p>
    <w:p w14:paraId="21024089" w14:textId="77777777" w:rsidR="002C6B05" w:rsidRPr="00C51D99" w:rsidRDefault="002C6B05" w:rsidP="00725DA8">
      <w:pPr>
        <w:jc w:val="both"/>
        <w:rPr>
          <w:lang w:val="cs-CZ"/>
        </w:rPr>
      </w:pPr>
      <w:r w:rsidRPr="00C51D99">
        <w:rPr>
          <w:lang w:val="cs-CZ"/>
        </w:rPr>
        <w:lastRenderedPageBreak/>
        <w:t xml:space="preserve">Signálové a ovládací kabely úrovně 4-20 mA, 24VDC budou uloženy do oceloplechových </w:t>
      </w:r>
      <w:proofErr w:type="spellStart"/>
      <w:r w:rsidRPr="00C51D99">
        <w:rPr>
          <w:lang w:val="cs-CZ"/>
        </w:rPr>
        <w:t>pozinkových</w:t>
      </w:r>
      <w:proofErr w:type="spellEnd"/>
      <w:r w:rsidRPr="00C51D99">
        <w:rPr>
          <w:lang w:val="cs-CZ"/>
        </w:rPr>
        <w:t xml:space="preserve"> žlabů s víkem.</w:t>
      </w:r>
    </w:p>
    <w:p w14:paraId="6E728E93" w14:textId="77777777" w:rsidR="002C6B05" w:rsidRPr="00C51D99" w:rsidRDefault="002C6B05" w:rsidP="002C6B05">
      <w:pPr>
        <w:pStyle w:val="Nadpis3"/>
        <w:rPr>
          <w:lang w:val="cs-CZ"/>
        </w:rPr>
      </w:pPr>
      <w:bookmarkStart w:id="112" w:name="_Toc69540818"/>
      <w:bookmarkStart w:id="113" w:name="_Toc69550111"/>
      <w:bookmarkStart w:id="114" w:name="_Toc115424317"/>
      <w:bookmarkStart w:id="115" w:name="_Toc118877903"/>
      <w:bookmarkStart w:id="116" w:name="_Toc121293162"/>
      <w:bookmarkStart w:id="117" w:name="_Toc121316301"/>
      <w:r w:rsidRPr="00C51D99">
        <w:rPr>
          <w:lang w:val="cs-CZ"/>
        </w:rPr>
        <w:t>Kabely a kabelové trasy</w:t>
      </w:r>
      <w:bookmarkEnd w:id="112"/>
      <w:bookmarkEnd w:id="113"/>
      <w:bookmarkEnd w:id="114"/>
      <w:bookmarkEnd w:id="115"/>
      <w:bookmarkEnd w:id="116"/>
      <w:bookmarkEnd w:id="117"/>
    </w:p>
    <w:p w14:paraId="3BD49031" w14:textId="166436EF" w:rsidR="002C6B05" w:rsidRPr="00C51D99" w:rsidRDefault="002C6B05" w:rsidP="00725DA8">
      <w:pPr>
        <w:jc w:val="both"/>
        <w:rPr>
          <w:lang w:val="cs-CZ"/>
        </w:rPr>
      </w:pPr>
      <w:r w:rsidRPr="00C51D99">
        <w:rPr>
          <w:lang w:val="cs-CZ"/>
        </w:rPr>
        <w:t>Provedení kabeláže musí být v souladu se standardem ITS ŠE a dalšími souvisejícími normami a</w:t>
      </w:r>
      <w:r w:rsidR="00770AED">
        <w:rPr>
          <w:lang w:val="cs-CZ"/>
        </w:rPr>
        <w:t> </w:t>
      </w:r>
      <w:r w:rsidRPr="00C51D99">
        <w:rPr>
          <w:lang w:val="cs-CZ"/>
        </w:rPr>
        <w:t xml:space="preserve">předpisy. Pro navrhování kabelových vedení a systémů platí požadavky ČSN 33 2000-5-52 ed.2. a ČSN 33 2000-4-43 ed.2. (pro </w:t>
      </w:r>
      <w:r w:rsidR="00370AF1">
        <w:rPr>
          <w:lang w:val="cs-CZ"/>
        </w:rPr>
        <w:t>NN</w:t>
      </w:r>
      <w:r w:rsidRPr="00C51D99">
        <w:rPr>
          <w:lang w:val="cs-CZ"/>
        </w:rPr>
        <w:t xml:space="preserve"> zařízení) a PNE 34 10 50.</w:t>
      </w:r>
    </w:p>
    <w:p w14:paraId="64AC8C21" w14:textId="77777777" w:rsidR="002C6B05" w:rsidRPr="00C51D99" w:rsidRDefault="002C6B05" w:rsidP="00725DA8">
      <w:pPr>
        <w:jc w:val="both"/>
        <w:rPr>
          <w:lang w:val="cs-CZ"/>
        </w:rPr>
      </w:pPr>
      <w:r w:rsidRPr="00C51D99">
        <w:rPr>
          <w:lang w:val="cs-CZ"/>
        </w:rPr>
        <w:t>Systémy kabelových lávek a kabelových roštů budou splňovat požadavky ČSN EN 61537 ed.2.</w:t>
      </w:r>
    </w:p>
    <w:p w14:paraId="4A88B025" w14:textId="77777777" w:rsidR="002C6B05" w:rsidRPr="00C51D99" w:rsidRDefault="002C6B05" w:rsidP="00725DA8">
      <w:pPr>
        <w:jc w:val="both"/>
        <w:rPr>
          <w:lang w:val="cs-CZ"/>
        </w:rPr>
      </w:pPr>
      <w:r w:rsidRPr="00C51D99">
        <w:rPr>
          <w:lang w:val="cs-CZ"/>
        </w:rPr>
        <w:t>V případě křížení nebo souběhu se sítěmi technického vybavení se řeší dle ČSN 73 6005.</w:t>
      </w:r>
    </w:p>
    <w:p w14:paraId="78DA5354" w14:textId="77777777" w:rsidR="002C6B05" w:rsidRPr="00C51D99" w:rsidRDefault="002C6B05" w:rsidP="00725DA8">
      <w:pPr>
        <w:jc w:val="both"/>
        <w:rPr>
          <w:lang w:val="cs-CZ"/>
        </w:rPr>
      </w:pPr>
      <w:r w:rsidRPr="00C51D99">
        <w:rPr>
          <w:lang w:val="cs-CZ"/>
        </w:rPr>
        <w:t>V maximální míře bude využito existujících kabelových tras, kde se bude respektovat stávající koncepce uložení jednotlivých druhů kabelů.</w:t>
      </w:r>
    </w:p>
    <w:p w14:paraId="6ABBC030" w14:textId="77777777" w:rsidR="002C6B05" w:rsidRPr="00C51D99" w:rsidRDefault="002C6B05" w:rsidP="00725DA8">
      <w:pPr>
        <w:jc w:val="both"/>
        <w:rPr>
          <w:lang w:val="cs-CZ"/>
        </w:rPr>
      </w:pPr>
      <w:r w:rsidRPr="00C51D99">
        <w:rPr>
          <w:lang w:val="cs-CZ"/>
        </w:rPr>
        <w:t>Nová kabelová trasa bude navržena s ohledem vzájemné elektromagnetické ovlivnění (EMC), na míru korozního rizika (materiál, povrchová úprava), rizika mechanického poškození. Nové kabelové trasy budou splňovat požadavek třída koroze C4 s minimální průměrnou tloušťkou zinkové ochranné vrstvy 80 µm.</w:t>
      </w:r>
    </w:p>
    <w:p w14:paraId="3FC8E940" w14:textId="77777777" w:rsidR="002C6B05" w:rsidRPr="00C51D99" w:rsidRDefault="002C6B05" w:rsidP="00725DA8">
      <w:pPr>
        <w:jc w:val="both"/>
        <w:rPr>
          <w:lang w:val="cs-CZ"/>
        </w:rPr>
      </w:pPr>
      <w:r w:rsidRPr="00C51D99">
        <w:rPr>
          <w:lang w:val="cs-CZ"/>
        </w:rPr>
        <w:t>Systémy kabelových lávek a kabelových roštů budou splňovat požadavky ČSN EN 61537 ed.2.</w:t>
      </w:r>
    </w:p>
    <w:p w14:paraId="19A900BD" w14:textId="77777777" w:rsidR="002C6B05" w:rsidRPr="00C51D99" w:rsidRDefault="002C6B05" w:rsidP="00725DA8">
      <w:pPr>
        <w:jc w:val="both"/>
        <w:rPr>
          <w:lang w:val="cs-CZ"/>
        </w:rPr>
      </w:pPr>
      <w:r w:rsidRPr="00C51D99">
        <w:rPr>
          <w:lang w:val="cs-CZ"/>
        </w:rPr>
        <w:t>Po instalaci nových kabelů musí být zhotovitelem provedeno protipožární utěsnění prostupů s požadovanou požární odolností a provedené v souladu s ČSN 73 0810 a ČSN EN 13501-1 +A1.</w:t>
      </w:r>
    </w:p>
    <w:p w14:paraId="038E06E4" w14:textId="77777777" w:rsidR="002C6B05" w:rsidRPr="00C51D99" w:rsidRDefault="002C6B05" w:rsidP="00725DA8">
      <w:pPr>
        <w:jc w:val="both"/>
        <w:rPr>
          <w:lang w:val="cs-CZ"/>
        </w:rPr>
      </w:pPr>
      <w:r w:rsidRPr="00C51D99">
        <w:rPr>
          <w:lang w:val="cs-CZ"/>
        </w:rPr>
        <w:t>Prostupy stávajícími kabelovými protipožárními přepážkami a ucpávkami budou uvedeny do původního stavu s doložením certifikátu požární odolnosti. Nové průrazy budou ošetřeny stejným způsobem.</w:t>
      </w:r>
    </w:p>
    <w:p w14:paraId="7AAAFD17" w14:textId="77777777" w:rsidR="002C6B05" w:rsidRPr="00C51D99" w:rsidRDefault="002C6B05" w:rsidP="00725DA8">
      <w:pPr>
        <w:jc w:val="both"/>
        <w:rPr>
          <w:lang w:val="cs-CZ"/>
        </w:rPr>
      </w:pPr>
      <w:r w:rsidRPr="00C51D99">
        <w:rPr>
          <w:lang w:val="cs-CZ"/>
        </w:rPr>
        <w:t>Požární ucpávky budou provedeny v souladu s požadavky vyhlášky č. 246/2001Sb.o požární prevenci. Provedeno bude hodnocení kvality a funkce požárních ucpávek a těsnění v prostupech požárně dělícími konstrukcemi včetně:</w:t>
      </w:r>
    </w:p>
    <w:p w14:paraId="0CBC5844" w14:textId="3AF1A591" w:rsidR="002C6B05" w:rsidRPr="00C51D99" w:rsidRDefault="002C6B05" w:rsidP="005E6869">
      <w:pPr>
        <w:pStyle w:val="Odstavecseseznamem"/>
        <w:numPr>
          <w:ilvl w:val="0"/>
          <w:numId w:val="8"/>
        </w:numPr>
        <w:rPr>
          <w:lang w:val="cs-CZ"/>
        </w:rPr>
      </w:pPr>
      <w:r w:rsidRPr="00C51D99">
        <w:rPr>
          <w:lang w:val="cs-CZ"/>
        </w:rPr>
        <w:t>označení ucpávek z obou stran a doložení dokladů prokazujících jejich provozuschopnost, tj. projekt,</w:t>
      </w:r>
    </w:p>
    <w:p w14:paraId="3092D463" w14:textId="7C87F84F" w:rsidR="002C6B05" w:rsidRPr="00C51D99" w:rsidRDefault="002C6B05" w:rsidP="005E6869">
      <w:pPr>
        <w:pStyle w:val="Odstavecseseznamem"/>
        <w:numPr>
          <w:ilvl w:val="0"/>
          <w:numId w:val="8"/>
        </w:numPr>
        <w:rPr>
          <w:lang w:val="cs-CZ"/>
        </w:rPr>
      </w:pPr>
      <w:r w:rsidRPr="00C51D99">
        <w:rPr>
          <w:lang w:val="cs-CZ"/>
        </w:rPr>
        <w:t>zakreslení ve výkresu,</w:t>
      </w:r>
    </w:p>
    <w:p w14:paraId="0BEAAFD6" w14:textId="7F1D809A" w:rsidR="002C6B05" w:rsidRPr="00C51D99" w:rsidRDefault="002C6B05" w:rsidP="005E6869">
      <w:pPr>
        <w:pStyle w:val="Odstavecseseznamem"/>
        <w:numPr>
          <w:ilvl w:val="0"/>
          <w:numId w:val="8"/>
        </w:numPr>
        <w:rPr>
          <w:lang w:val="cs-CZ"/>
        </w:rPr>
      </w:pPr>
      <w:r w:rsidRPr="00C51D99">
        <w:rPr>
          <w:lang w:val="cs-CZ"/>
        </w:rPr>
        <w:t>prohlášení, že osoba instalující danou ucpávku má k tomu oprávnění od výrobce,</w:t>
      </w:r>
    </w:p>
    <w:p w14:paraId="45685E5D" w14:textId="7166D93E" w:rsidR="002C6B05" w:rsidRPr="00C51D99" w:rsidRDefault="002C6B05" w:rsidP="005E6869">
      <w:pPr>
        <w:pStyle w:val="Odstavecseseznamem"/>
        <w:numPr>
          <w:ilvl w:val="0"/>
          <w:numId w:val="8"/>
        </w:numPr>
        <w:rPr>
          <w:lang w:val="cs-CZ"/>
        </w:rPr>
      </w:pPr>
      <w:r w:rsidRPr="00C51D99">
        <w:rPr>
          <w:lang w:val="cs-CZ"/>
        </w:rPr>
        <w:t>katalogový list ucpávek,</w:t>
      </w:r>
    </w:p>
    <w:p w14:paraId="4FF8E369" w14:textId="2EB8686D" w:rsidR="002C6B05" w:rsidRPr="00C51D99" w:rsidRDefault="002C6B05" w:rsidP="005E6869">
      <w:pPr>
        <w:pStyle w:val="Odstavecseseznamem"/>
        <w:numPr>
          <w:ilvl w:val="0"/>
          <w:numId w:val="8"/>
        </w:numPr>
        <w:rPr>
          <w:lang w:val="cs-CZ"/>
        </w:rPr>
      </w:pPr>
      <w:r w:rsidRPr="00C51D99">
        <w:rPr>
          <w:lang w:val="cs-CZ"/>
        </w:rPr>
        <w:t>certifikát ucpávek (osvědčení o jakosti a kvalitě nebo obdobný doklad),</w:t>
      </w:r>
    </w:p>
    <w:p w14:paraId="1A3913E1" w14:textId="48BBD4A9" w:rsidR="002C6B05" w:rsidRPr="00C51D99" w:rsidRDefault="002C6B05" w:rsidP="005E6869">
      <w:pPr>
        <w:pStyle w:val="Odstavecseseznamem"/>
        <w:numPr>
          <w:ilvl w:val="0"/>
          <w:numId w:val="8"/>
        </w:numPr>
        <w:rPr>
          <w:lang w:val="cs-CZ"/>
        </w:rPr>
      </w:pPr>
      <w:r w:rsidRPr="00C51D99">
        <w:rPr>
          <w:lang w:val="cs-CZ"/>
        </w:rPr>
        <w:t>prohlášení o shodě k výrobku,</w:t>
      </w:r>
    </w:p>
    <w:p w14:paraId="1ABC6553" w14:textId="7B0DDFFE" w:rsidR="002C6B05" w:rsidRPr="00C51D99" w:rsidRDefault="002C6B05" w:rsidP="005E6869">
      <w:pPr>
        <w:pStyle w:val="Odstavecseseznamem"/>
        <w:numPr>
          <w:ilvl w:val="0"/>
          <w:numId w:val="8"/>
        </w:numPr>
        <w:rPr>
          <w:lang w:val="cs-CZ"/>
        </w:rPr>
      </w:pPr>
      <w:r w:rsidRPr="00C51D99">
        <w:rPr>
          <w:lang w:val="cs-CZ"/>
        </w:rPr>
        <w:t xml:space="preserve">prohlášení o shodě k instalaci všech kusů ucpávek (kde a kdy byly instalované), </w:t>
      </w:r>
    </w:p>
    <w:p w14:paraId="4887D8AD" w14:textId="6865BA33" w:rsidR="002C6B05" w:rsidRPr="00C51D99" w:rsidRDefault="002C6B05" w:rsidP="005E6869">
      <w:pPr>
        <w:pStyle w:val="Odstavecseseznamem"/>
        <w:numPr>
          <w:ilvl w:val="0"/>
          <w:numId w:val="8"/>
        </w:numPr>
        <w:rPr>
          <w:lang w:val="cs-CZ"/>
        </w:rPr>
      </w:pPr>
      <w:r w:rsidRPr="00C51D99">
        <w:rPr>
          <w:lang w:val="cs-CZ"/>
        </w:rPr>
        <w:t>použitý typ,</w:t>
      </w:r>
    </w:p>
    <w:p w14:paraId="1E902F2E" w14:textId="04C122D1" w:rsidR="002C6B05" w:rsidRPr="00C51D99" w:rsidRDefault="002C6B05" w:rsidP="005E6869">
      <w:pPr>
        <w:pStyle w:val="Odstavecseseznamem"/>
        <w:numPr>
          <w:ilvl w:val="0"/>
          <w:numId w:val="8"/>
        </w:numPr>
        <w:rPr>
          <w:lang w:val="cs-CZ"/>
        </w:rPr>
      </w:pPr>
      <w:r w:rsidRPr="00C51D99">
        <w:rPr>
          <w:lang w:val="cs-CZ"/>
        </w:rPr>
        <w:t>požární odolnost,</w:t>
      </w:r>
    </w:p>
    <w:p w14:paraId="1C6EB262" w14:textId="3B96A9CC" w:rsidR="002C6B05" w:rsidRPr="00C51D99" w:rsidRDefault="002C6B05" w:rsidP="005E6869">
      <w:pPr>
        <w:pStyle w:val="Odstavecseseznamem"/>
        <w:numPr>
          <w:ilvl w:val="0"/>
          <w:numId w:val="8"/>
        </w:numPr>
        <w:rPr>
          <w:lang w:val="cs-CZ"/>
        </w:rPr>
      </w:pPr>
      <w:r w:rsidRPr="00C51D99">
        <w:rPr>
          <w:lang w:val="cs-CZ"/>
        </w:rPr>
        <w:t>počet kusů,</w:t>
      </w:r>
    </w:p>
    <w:p w14:paraId="5DBE15B1" w14:textId="3B435F24" w:rsidR="002C6B05" w:rsidRPr="00C51D99" w:rsidRDefault="002C6B05" w:rsidP="005E6869">
      <w:pPr>
        <w:pStyle w:val="Odstavecseseznamem"/>
        <w:numPr>
          <w:ilvl w:val="0"/>
          <w:numId w:val="8"/>
        </w:numPr>
        <w:rPr>
          <w:lang w:val="cs-CZ"/>
        </w:rPr>
      </w:pPr>
      <w:r w:rsidRPr="00C51D99">
        <w:rPr>
          <w:lang w:val="cs-CZ"/>
        </w:rPr>
        <w:t>bezpečnostní listy k použitým hmotám</w:t>
      </w:r>
      <w:r w:rsidR="00255C6C">
        <w:rPr>
          <w:lang w:val="cs-CZ"/>
        </w:rPr>
        <w:t>.</w:t>
      </w:r>
    </w:p>
    <w:p w14:paraId="6F422700" w14:textId="77777777" w:rsidR="002C6B05" w:rsidRPr="00C51D99" w:rsidRDefault="002C6B05" w:rsidP="002C6B05">
      <w:pPr>
        <w:pStyle w:val="Nadpis3"/>
        <w:rPr>
          <w:lang w:val="cs-CZ"/>
        </w:rPr>
      </w:pPr>
      <w:bookmarkStart w:id="118" w:name="_Toc121293163"/>
      <w:bookmarkStart w:id="119" w:name="_Toc121316302"/>
      <w:r w:rsidRPr="00C51D99">
        <w:rPr>
          <w:lang w:val="cs-CZ"/>
        </w:rPr>
        <w:t>Kabelové trasy</w:t>
      </w:r>
      <w:bookmarkEnd w:id="118"/>
      <w:bookmarkEnd w:id="119"/>
    </w:p>
    <w:p w14:paraId="57DF244F" w14:textId="77777777" w:rsidR="002C6B05" w:rsidRPr="00C51D99" w:rsidRDefault="002C6B05" w:rsidP="002C6B05">
      <w:pPr>
        <w:rPr>
          <w:lang w:val="cs-CZ"/>
        </w:rPr>
      </w:pPr>
      <w:r w:rsidRPr="00C51D99">
        <w:rPr>
          <w:lang w:val="cs-CZ"/>
        </w:rPr>
        <w:t>V maximální míře bude využito existujících kabelových tras, kde se bude respektovat stávající koncepce uložení jednotlivých druhů kabelů. Nová kabelová trasa bude navržena s ohledem vzájemné elektromagnetické ovlivnění (EMC), na míru korozního rizika (materiál, povrchová úprava), rizika mechanického poškození.</w:t>
      </w:r>
    </w:p>
    <w:p w14:paraId="2680C78A" w14:textId="77777777" w:rsidR="002C6B05" w:rsidRPr="00C51D99" w:rsidRDefault="002C6B05" w:rsidP="002C6B05">
      <w:pPr>
        <w:rPr>
          <w:lang w:val="cs-CZ"/>
        </w:rPr>
      </w:pPr>
      <w:r w:rsidRPr="00C51D99">
        <w:rPr>
          <w:lang w:val="cs-CZ"/>
        </w:rPr>
        <w:t>Systémy kabelových lávek a kabelových roštů budou splňovat požadavky ČSN EN 61537 ed.2.</w:t>
      </w:r>
    </w:p>
    <w:p w14:paraId="3573AEA2" w14:textId="77777777" w:rsidR="002C6B05" w:rsidRPr="00C51D99" w:rsidRDefault="002C6B05" w:rsidP="002C6B05">
      <w:pPr>
        <w:rPr>
          <w:lang w:val="cs-CZ"/>
        </w:rPr>
      </w:pPr>
      <w:r w:rsidRPr="00C51D99">
        <w:rPr>
          <w:lang w:val="cs-CZ"/>
        </w:rPr>
        <w:t xml:space="preserve">V případě křížení nebo souběhu se sítěmi technického vybavení se řeší dle ČSN 73 6005. </w:t>
      </w:r>
    </w:p>
    <w:p w14:paraId="29E76A68" w14:textId="77777777" w:rsidR="002C6B05" w:rsidRPr="00C51D99" w:rsidRDefault="002C6B05" w:rsidP="002C6B05">
      <w:pPr>
        <w:rPr>
          <w:lang w:val="cs-CZ"/>
        </w:rPr>
      </w:pPr>
      <w:r w:rsidRPr="00C51D99">
        <w:rPr>
          <w:lang w:val="cs-CZ"/>
        </w:rPr>
        <w:lastRenderedPageBreak/>
        <w:t>Značení kabelů:</w:t>
      </w:r>
    </w:p>
    <w:p w14:paraId="2DE9F020" w14:textId="77777777" w:rsidR="002C6B05" w:rsidRPr="00C51D99" w:rsidRDefault="002C6B05" w:rsidP="002C6B05">
      <w:pPr>
        <w:rPr>
          <w:lang w:val="cs-CZ"/>
        </w:rPr>
      </w:pPr>
      <w:r w:rsidRPr="00C51D99">
        <w:rPr>
          <w:lang w:val="cs-CZ"/>
        </w:rPr>
        <w:t xml:space="preserve">Označení kabelů bude odpovídat zavedenému systému KKS označení zařízení a místnímu způsobu značení kabelů. </w:t>
      </w:r>
    </w:p>
    <w:p w14:paraId="486C2326" w14:textId="1DD2DDBB" w:rsidR="002C6B05" w:rsidRPr="00C51D99" w:rsidRDefault="002C6B05" w:rsidP="002C6B05">
      <w:pPr>
        <w:rPr>
          <w:lang w:val="cs-CZ"/>
        </w:rPr>
      </w:pPr>
      <w:r w:rsidRPr="00C51D99">
        <w:rPr>
          <w:lang w:val="cs-CZ"/>
        </w:rPr>
        <w:t>Nová kabeláž musí být opatřena nerezovými popisnými štítky na začátku, konci a v průběhu trasy, v provedení dle níže uvedeného vzoru.</w:t>
      </w:r>
    </w:p>
    <w:p w14:paraId="778D360D" w14:textId="77777777" w:rsidR="002C6B05" w:rsidRPr="00C51D99" w:rsidRDefault="002C6B05" w:rsidP="002C6B05">
      <w:pPr>
        <w:rPr>
          <w:lang w:val="cs-CZ"/>
        </w:rPr>
      </w:pPr>
      <w:r w:rsidRPr="00C51D99">
        <w:rPr>
          <w:lang w:val="cs-CZ"/>
        </w:rPr>
        <w:t>Údaje na štítku:</w:t>
      </w:r>
    </w:p>
    <w:p w14:paraId="7F5F9B56" w14:textId="271115FB" w:rsidR="002C6B05" w:rsidRPr="00C51D99" w:rsidRDefault="002C6B05" w:rsidP="005E6869">
      <w:pPr>
        <w:pStyle w:val="Odstavecseseznamem"/>
        <w:numPr>
          <w:ilvl w:val="0"/>
          <w:numId w:val="8"/>
        </w:numPr>
        <w:rPr>
          <w:lang w:val="cs-CZ"/>
        </w:rPr>
      </w:pPr>
      <w:r w:rsidRPr="00C51D99">
        <w:rPr>
          <w:lang w:val="cs-CZ"/>
        </w:rPr>
        <w:t>Číslo kabelu</w:t>
      </w:r>
    </w:p>
    <w:p w14:paraId="11D733F2" w14:textId="1BB582F2" w:rsidR="002C6B05" w:rsidRPr="00C51D99" w:rsidRDefault="002C6B05" w:rsidP="005E6869">
      <w:pPr>
        <w:pStyle w:val="Odstavecseseznamem"/>
        <w:numPr>
          <w:ilvl w:val="0"/>
          <w:numId w:val="8"/>
        </w:numPr>
        <w:rPr>
          <w:lang w:val="cs-CZ"/>
        </w:rPr>
      </w:pPr>
      <w:r w:rsidRPr="00C51D99">
        <w:rPr>
          <w:lang w:val="cs-CZ"/>
        </w:rPr>
        <w:t>Typ kabelu</w:t>
      </w:r>
    </w:p>
    <w:p w14:paraId="07F08E94" w14:textId="23F86EDD" w:rsidR="002C6B05" w:rsidRPr="00C51D99" w:rsidRDefault="002C6B05" w:rsidP="005E6869">
      <w:pPr>
        <w:pStyle w:val="Odstavecseseznamem"/>
        <w:numPr>
          <w:ilvl w:val="0"/>
          <w:numId w:val="8"/>
        </w:numPr>
        <w:rPr>
          <w:lang w:val="cs-CZ"/>
        </w:rPr>
      </w:pPr>
      <w:r w:rsidRPr="00C51D99">
        <w:rPr>
          <w:lang w:val="cs-CZ"/>
        </w:rPr>
        <w:t>Odkud</w:t>
      </w:r>
    </w:p>
    <w:p w14:paraId="329A7811" w14:textId="2033013B" w:rsidR="002C6B05" w:rsidRPr="00C51D99" w:rsidRDefault="002C6B05" w:rsidP="005E6869">
      <w:pPr>
        <w:pStyle w:val="Odstavecseseznamem"/>
        <w:numPr>
          <w:ilvl w:val="0"/>
          <w:numId w:val="8"/>
        </w:numPr>
        <w:rPr>
          <w:lang w:val="cs-CZ"/>
        </w:rPr>
      </w:pPr>
      <w:r w:rsidRPr="00C51D99">
        <w:rPr>
          <w:lang w:val="cs-CZ"/>
        </w:rPr>
        <w:t>Kam</w:t>
      </w:r>
    </w:p>
    <w:p w14:paraId="056D7F5B" w14:textId="77777777" w:rsidR="002C6B05" w:rsidRPr="00C51D99" w:rsidRDefault="002C6B05" w:rsidP="002C6B05">
      <w:pPr>
        <w:rPr>
          <w:lang w:val="cs-CZ"/>
        </w:rPr>
      </w:pPr>
      <w:r>
        <w:rPr>
          <w:noProof/>
        </w:rPr>
        <w:drawing>
          <wp:inline distT="0" distB="0" distL="0" distR="0" wp14:anchorId="1661DB96" wp14:editId="61B12FBE">
            <wp:extent cx="3971925" cy="810895"/>
            <wp:effectExtent l="0" t="0" r="9525" b="8255"/>
            <wp:docPr id="6" name="Obrázek 6" descr="stit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pic:cNvPicPr/>
                  </pic:nvPicPr>
                  <pic:blipFill>
                    <a:blip r:embed="rId17" cstate="print">
                      <a:extLst>
                        <a:ext uri="{28A0092B-C50C-407E-A947-70E740481C1C}">
                          <a14:useLocalDpi xmlns:a14="http://schemas.microsoft.com/office/drawing/2010/main" val="0"/>
                        </a:ext>
                      </a:extLst>
                    </a:blip>
                    <a:srcRect l="2847" t="10144"/>
                    <a:stretch>
                      <a:fillRect/>
                    </a:stretch>
                  </pic:blipFill>
                  <pic:spPr>
                    <a:xfrm>
                      <a:off x="0" y="0"/>
                      <a:ext cx="3971925" cy="810895"/>
                    </a:xfrm>
                    <a:prstGeom prst="rect">
                      <a:avLst/>
                    </a:prstGeom>
                  </pic:spPr>
                </pic:pic>
              </a:graphicData>
            </a:graphic>
          </wp:inline>
        </w:drawing>
      </w:r>
    </w:p>
    <w:p w14:paraId="3612DB60" w14:textId="2C8AE41A" w:rsidR="002C6B05" w:rsidRPr="00C51D99" w:rsidRDefault="002C6B05" w:rsidP="002C6B05">
      <w:pPr>
        <w:rPr>
          <w:lang w:val="cs-CZ"/>
        </w:rPr>
      </w:pPr>
      <w:r w:rsidRPr="00C51D99">
        <w:rPr>
          <w:lang w:val="cs-CZ"/>
        </w:rPr>
        <w:t>Kabelový štítek</w:t>
      </w:r>
    </w:p>
    <w:p w14:paraId="0C76C161" w14:textId="04213754" w:rsidR="002C6B05" w:rsidRPr="00C51D99" w:rsidRDefault="002C6B05" w:rsidP="002C6B05">
      <w:pPr>
        <w:rPr>
          <w:lang w:val="cs-CZ"/>
        </w:rPr>
      </w:pPr>
      <w:r w:rsidRPr="00C51D99">
        <w:rPr>
          <w:lang w:val="cs-CZ"/>
        </w:rPr>
        <w:t>Označení bude provedeno:</w:t>
      </w:r>
    </w:p>
    <w:p w14:paraId="42E54F00" w14:textId="438A717E" w:rsidR="002C6B05" w:rsidRPr="00C51D99" w:rsidRDefault="002C6B05" w:rsidP="005E6869">
      <w:pPr>
        <w:pStyle w:val="Odstavecseseznamem"/>
        <w:numPr>
          <w:ilvl w:val="0"/>
          <w:numId w:val="8"/>
        </w:numPr>
        <w:rPr>
          <w:lang w:val="cs-CZ"/>
        </w:rPr>
      </w:pPr>
      <w:r w:rsidRPr="00C51D99">
        <w:rPr>
          <w:lang w:val="cs-CZ"/>
        </w:rPr>
        <w:t>Na obou koncích</w:t>
      </w:r>
    </w:p>
    <w:p w14:paraId="721485A5" w14:textId="02BAD4EC" w:rsidR="002C6B05" w:rsidRPr="00C51D99" w:rsidRDefault="002C6B05" w:rsidP="005E6869">
      <w:pPr>
        <w:pStyle w:val="Odstavecseseznamem"/>
        <w:numPr>
          <w:ilvl w:val="0"/>
          <w:numId w:val="8"/>
        </w:numPr>
        <w:rPr>
          <w:lang w:val="cs-CZ"/>
        </w:rPr>
      </w:pPr>
      <w:r w:rsidRPr="00C51D99">
        <w:rPr>
          <w:lang w:val="cs-CZ"/>
        </w:rPr>
        <w:t>V průběhu trasy po cca 50 m</w:t>
      </w:r>
    </w:p>
    <w:p w14:paraId="1857F232" w14:textId="7AF2B4BF" w:rsidR="002C6B05" w:rsidRPr="00C51D99" w:rsidRDefault="002C6B05" w:rsidP="005E6869">
      <w:pPr>
        <w:pStyle w:val="Odstavecseseznamem"/>
        <w:numPr>
          <w:ilvl w:val="0"/>
          <w:numId w:val="8"/>
        </w:numPr>
        <w:rPr>
          <w:lang w:val="cs-CZ"/>
        </w:rPr>
      </w:pPr>
      <w:r w:rsidRPr="00C51D99">
        <w:rPr>
          <w:lang w:val="cs-CZ"/>
        </w:rPr>
        <w:t>Při odbočení</w:t>
      </w:r>
    </w:p>
    <w:p w14:paraId="00F32755" w14:textId="207350B9" w:rsidR="002C6B05" w:rsidRPr="00C51D99" w:rsidRDefault="002C6B05" w:rsidP="005E6869">
      <w:pPr>
        <w:pStyle w:val="Odstavecseseznamem"/>
        <w:numPr>
          <w:ilvl w:val="0"/>
          <w:numId w:val="8"/>
        </w:numPr>
        <w:rPr>
          <w:lang w:val="cs-CZ"/>
        </w:rPr>
      </w:pPr>
      <w:r w:rsidRPr="00C51D99">
        <w:rPr>
          <w:lang w:val="cs-CZ"/>
        </w:rPr>
        <w:t>Při průchodu stěnou, stropem, protipožární ucpávkou</w:t>
      </w:r>
    </w:p>
    <w:p w14:paraId="0B38A014" w14:textId="6BE44E6D" w:rsidR="002C6B05" w:rsidRPr="00C51D99" w:rsidRDefault="002C6B05" w:rsidP="005E6869">
      <w:pPr>
        <w:pStyle w:val="Odstavecseseznamem"/>
        <w:numPr>
          <w:ilvl w:val="0"/>
          <w:numId w:val="8"/>
        </w:numPr>
        <w:rPr>
          <w:lang w:val="cs-CZ"/>
        </w:rPr>
      </w:pPr>
      <w:r w:rsidRPr="00C51D99">
        <w:rPr>
          <w:lang w:val="cs-CZ"/>
        </w:rPr>
        <w:t>Při křížení tras</w:t>
      </w:r>
    </w:p>
    <w:p w14:paraId="628992C4" w14:textId="24B1C238" w:rsidR="002C6B05" w:rsidRPr="00C51D99" w:rsidRDefault="002C6B05" w:rsidP="002C6B05">
      <w:pPr>
        <w:jc w:val="both"/>
        <w:rPr>
          <w:lang w:val="cs-CZ"/>
        </w:rPr>
      </w:pPr>
      <w:r w:rsidRPr="00C51D99">
        <w:rPr>
          <w:lang w:val="cs-CZ"/>
        </w:rPr>
        <w:t>Všechny kabely a vodiče musí být voleny a dimenzovány s ohledem na typ přenášeného signálu a</w:t>
      </w:r>
      <w:r w:rsidR="00255C6C">
        <w:rPr>
          <w:lang w:val="cs-CZ"/>
        </w:rPr>
        <w:t> </w:t>
      </w:r>
      <w:r w:rsidRPr="00C51D99">
        <w:rPr>
          <w:lang w:val="cs-CZ"/>
        </w:rPr>
        <w:t>příslušné provozní podmínky. Zvláštní pozornost je třeba věnovat provozní teplotě prostředí, ekonomickým aspektům a dostatečné mechanické odolnosti vodičů a kabelů při běžném provozu a</w:t>
      </w:r>
      <w:r w:rsidR="00255C6C">
        <w:rPr>
          <w:lang w:val="cs-CZ"/>
        </w:rPr>
        <w:t> </w:t>
      </w:r>
      <w:r w:rsidRPr="00C51D99">
        <w:rPr>
          <w:lang w:val="cs-CZ"/>
        </w:rPr>
        <w:t>údržbě. Kabeláž bude instalována v provedení oheň retardující (</w:t>
      </w:r>
      <w:proofErr w:type="spellStart"/>
      <w:r w:rsidRPr="00C51D99">
        <w:rPr>
          <w:lang w:val="cs-CZ"/>
        </w:rPr>
        <w:t>vyhl</w:t>
      </w:r>
      <w:proofErr w:type="spellEnd"/>
      <w:r w:rsidRPr="00C51D99">
        <w:rPr>
          <w:lang w:val="cs-CZ"/>
        </w:rPr>
        <w:t>. 23/2008 Sb</w:t>
      </w:r>
      <w:r w:rsidR="000E3583">
        <w:rPr>
          <w:lang w:val="cs-CZ"/>
        </w:rPr>
        <w:t>.</w:t>
      </w:r>
      <w:r w:rsidRPr="00C51D99">
        <w:rPr>
          <w:lang w:val="cs-CZ"/>
        </w:rPr>
        <w:t xml:space="preserve"> Technické podmínky požární ochrany staveb) v souladu s požadavky uvedenými v PBŘ. Druhy, rozměry a</w:t>
      </w:r>
      <w:r w:rsidR="00255C6C">
        <w:rPr>
          <w:lang w:val="cs-CZ"/>
        </w:rPr>
        <w:t> </w:t>
      </w:r>
      <w:r w:rsidRPr="00C51D99">
        <w:rPr>
          <w:lang w:val="cs-CZ"/>
        </w:rPr>
        <w:t>provedení nosného kabelového systému, tj. kabelových lávek a kabelových žlabů musí odpovídat ČSN 38 2156. Prostorová rezerva v trasách bude 20 % projektovaných dat. Kabeláž snímačů a</w:t>
      </w:r>
      <w:r w:rsidR="00255C6C">
        <w:rPr>
          <w:lang w:val="cs-CZ"/>
        </w:rPr>
        <w:t> </w:t>
      </w:r>
      <w:r w:rsidRPr="00C51D99">
        <w:rPr>
          <w:lang w:val="cs-CZ"/>
        </w:rPr>
        <w:t>převodníků umístěných u zařízení s tepelným posuvem musí být opatřena smyčkou zajišťující potřebnou rezervu pro pohyb snímače.</w:t>
      </w:r>
    </w:p>
    <w:p w14:paraId="52D045F7" w14:textId="77777777" w:rsidR="002C6B05" w:rsidRPr="00C51D99" w:rsidRDefault="002C6B05" w:rsidP="002C6B05">
      <w:pPr>
        <w:jc w:val="both"/>
        <w:rPr>
          <w:lang w:val="cs-CZ"/>
        </w:rPr>
      </w:pPr>
      <w:r w:rsidRPr="00C51D99">
        <w:rPr>
          <w:lang w:val="cs-CZ"/>
        </w:rPr>
        <w:t>Projekt instalace kabelů musí být navržen tak, aby nebylo možné vzájemné ovlivňování přenášených signálů. Kabeláž ASŘTP bude instalována v samostatných kabelových trasách (žlaby, ochranné trubky).</w:t>
      </w:r>
    </w:p>
    <w:p w14:paraId="1B18E9A0" w14:textId="77777777" w:rsidR="002C6B05" w:rsidRPr="00C51D99" w:rsidRDefault="002C6B05" w:rsidP="002C6B05">
      <w:pPr>
        <w:jc w:val="both"/>
        <w:rPr>
          <w:lang w:val="cs-CZ"/>
        </w:rPr>
      </w:pPr>
      <w:r w:rsidRPr="00C51D99">
        <w:rPr>
          <w:lang w:val="cs-CZ"/>
        </w:rPr>
        <w:t>Kabelové kanály, úseky a stoupačky se rozdělí požárními přepážkami na příslušné požární úseky podle ČSN 73 0804, a to zejména:</w:t>
      </w:r>
    </w:p>
    <w:p w14:paraId="25C77140" w14:textId="77916393" w:rsidR="002C6B05" w:rsidRPr="00C51D99" w:rsidRDefault="002C6B05" w:rsidP="005E6869">
      <w:pPr>
        <w:pStyle w:val="Odstavecseseznamem"/>
        <w:numPr>
          <w:ilvl w:val="0"/>
          <w:numId w:val="8"/>
        </w:numPr>
        <w:jc w:val="both"/>
        <w:rPr>
          <w:lang w:val="cs-CZ"/>
        </w:rPr>
      </w:pPr>
      <w:r w:rsidRPr="00C51D99">
        <w:rPr>
          <w:lang w:val="cs-CZ"/>
        </w:rPr>
        <w:t>vstupy do kabelových kanálů,</w:t>
      </w:r>
    </w:p>
    <w:p w14:paraId="6F505AB8" w14:textId="69AE8C56" w:rsidR="002C6B05" w:rsidRPr="00C51D99" w:rsidRDefault="002C6B05" w:rsidP="005E6869">
      <w:pPr>
        <w:pStyle w:val="Odstavecseseznamem"/>
        <w:numPr>
          <w:ilvl w:val="0"/>
          <w:numId w:val="8"/>
        </w:numPr>
        <w:jc w:val="both"/>
        <w:rPr>
          <w:lang w:val="cs-CZ"/>
        </w:rPr>
      </w:pPr>
      <w:r w:rsidRPr="00C51D99">
        <w:rPr>
          <w:lang w:val="cs-CZ"/>
        </w:rPr>
        <w:t>vstupy do kabelových prostor.</w:t>
      </w:r>
    </w:p>
    <w:p w14:paraId="78B54711" w14:textId="77777777" w:rsidR="002C6B05" w:rsidRPr="00C51D99" w:rsidRDefault="002C6B05" w:rsidP="002C6B05">
      <w:pPr>
        <w:jc w:val="both"/>
        <w:rPr>
          <w:lang w:val="cs-CZ"/>
        </w:rPr>
      </w:pPr>
      <w:r w:rsidRPr="00C51D99">
        <w:rPr>
          <w:lang w:val="cs-CZ"/>
        </w:rPr>
        <w:t>Výstupy z kabelových kanálů a kabelových prostor budou řádně utěsněny tak, aby bylo dosaženo stejné požární odolnosti, jaká je požadována pro stavební konstrukci. Velín tvoří samostatný požární úsek podle ČSN 33 3260; kabelové kanály podlahami a stěnami a kabelové vstupy do rozváděčů budou navrženy podle ČSN 34 1050.</w:t>
      </w:r>
    </w:p>
    <w:p w14:paraId="5D744BB0" w14:textId="77777777" w:rsidR="002C6B05" w:rsidRPr="00C51D99" w:rsidRDefault="002C6B05" w:rsidP="002C6B05">
      <w:pPr>
        <w:jc w:val="both"/>
        <w:rPr>
          <w:lang w:val="cs-CZ"/>
        </w:rPr>
      </w:pPr>
      <w:r w:rsidRPr="00C51D99">
        <w:rPr>
          <w:lang w:val="cs-CZ"/>
        </w:rPr>
        <w:t>Pro kabeláž je třeba dodržovat následující zásady:</w:t>
      </w:r>
    </w:p>
    <w:p w14:paraId="51888A29" w14:textId="7A83EAD4" w:rsidR="002C6B05" w:rsidRPr="00C51D99" w:rsidRDefault="002C6B05" w:rsidP="005E6869">
      <w:pPr>
        <w:pStyle w:val="Odstavecseseznamem"/>
        <w:numPr>
          <w:ilvl w:val="0"/>
          <w:numId w:val="8"/>
        </w:numPr>
        <w:jc w:val="both"/>
        <w:rPr>
          <w:lang w:val="cs-CZ"/>
        </w:rPr>
      </w:pPr>
      <w:r w:rsidRPr="00C51D99">
        <w:rPr>
          <w:lang w:val="cs-CZ"/>
        </w:rPr>
        <w:lastRenderedPageBreak/>
        <w:t>oba konce jakéhokoli kabelu musí být opatřeny schválenými štítky s údaji,</w:t>
      </w:r>
    </w:p>
    <w:p w14:paraId="7E291DF5" w14:textId="4BBA0AB1" w:rsidR="002C6B05" w:rsidRPr="00C51D99" w:rsidRDefault="002C6B05" w:rsidP="005E6869">
      <w:pPr>
        <w:pStyle w:val="Odstavecseseznamem"/>
        <w:numPr>
          <w:ilvl w:val="0"/>
          <w:numId w:val="8"/>
        </w:numPr>
        <w:jc w:val="both"/>
        <w:rPr>
          <w:lang w:val="cs-CZ"/>
        </w:rPr>
      </w:pPr>
      <w:r w:rsidRPr="00C51D99">
        <w:rPr>
          <w:lang w:val="cs-CZ"/>
        </w:rPr>
        <w:t>počet kabelů,</w:t>
      </w:r>
    </w:p>
    <w:p w14:paraId="0A6F42C2" w14:textId="0ABEC5C0" w:rsidR="002C6B05" w:rsidRPr="00C51D99" w:rsidRDefault="002C6B05" w:rsidP="005E6869">
      <w:pPr>
        <w:pStyle w:val="Odstavecseseznamem"/>
        <w:numPr>
          <w:ilvl w:val="0"/>
          <w:numId w:val="8"/>
        </w:numPr>
        <w:jc w:val="both"/>
        <w:rPr>
          <w:lang w:val="cs-CZ"/>
        </w:rPr>
      </w:pPr>
      <w:r w:rsidRPr="00C51D99">
        <w:rPr>
          <w:lang w:val="cs-CZ"/>
        </w:rPr>
        <w:t>body připojení pro oba konce,</w:t>
      </w:r>
    </w:p>
    <w:p w14:paraId="6960BE9A" w14:textId="5667DD71" w:rsidR="002C6B05" w:rsidRPr="00C51D99" w:rsidRDefault="002C6B05" w:rsidP="005E6869">
      <w:pPr>
        <w:pStyle w:val="Odstavecseseznamem"/>
        <w:numPr>
          <w:ilvl w:val="0"/>
          <w:numId w:val="8"/>
        </w:numPr>
        <w:jc w:val="both"/>
        <w:rPr>
          <w:lang w:val="cs-CZ"/>
        </w:rPr>
      </w:pPr>
      <w:r w:rsidRPr="00C51D99">
        <w:rPr>
          <w:lang w:val="cs-CZ"/>
        </w:rPr>
        <w:t>typ kabelu.</w:t>
      </w:r>
    </w:p>
    <w:p w14:paraId="3F7D07A4" w14:textId="77777777" w:rsidR="002C6B05" w:rsidRPr="00C51D99" w:rsidRDefault="002C6B05" w:rsidP="002C6B05">
      <w:pPr>
        <w:jc w:val="both"/>
        <w:rPr>
          <w:lang w:val="cs-CZ"/>
        </w:rPr>
      </w:pPr>
      <w:r w:rsidRPr="00C51D99">
        <w:rPr>
          <w:lang w:val="cs-CZ"/>
        </w:rPr>
        <w:t>Tyto údaje musí odpovídat specifikaci projektové dokumentace.</w:t>
      </w:r>
    </w:p>
    <w:p w14:paraId="3A9AF56C" w14:textId="77777777" w:rsidR="002C6B05" w:rsidRPr="00C51D99" w:rsidRDefault="002C6B05" w:rsidP="002C6B05">
      <w:pPr>
        <w:jc w:val="both"/>
        <w:rPr>
          <w:lang w:val="cs-CZ"/>
        </w:rPr>
      </w:pPr>
      <w:r w:rsidRPr="00C51D99">
        <w:rPr>
          <w:lang w:val="cs-CZ"/>
        </w:rPr>
        <w:t>Barevné označení jednotlivých vodičů bude provedeno dle platné normy ČSN.</w:t>
      </w:r>
    </w:p>
    <w:p w14:paraId="65C5F7B7" w14:textId="77777777" w:rsidR="002C6B05" w:rsidRPr="00C51D99" w:rsidRDefault="002C6B05" w:rsidP="002C6B05">
      <w:pPr>
        <w:jc w:val="both"/>
        <w:rPr>
          <w:lang w:val="cs-CZ"/>
        </w:rPr>
      </w:pPr>
      <w:r w:rsidRPr="00C51D99">
        <w:rPr>
          <w:lang w:val="cs-CZ"/>
        </w:rPr>
        <w:t>Požadavky na provedení kabeláže</w:t>
      </w:r>
    </w:p>
    <w:p w14:paraId="76BD0C42" w14:textId="5F58BA7F" w:rsidR="002C6B05" w:rsidRPr="00C51D99" w:rsidRDefault="002C6B05" w:rsidP="005E6869">
      <w:pPr>
        <w:pStyle w:val="Odstavecseseznamem"/>
        <w:numPr>
          <w:ilvl w:val="0"/>
          <w:numId w:val="8"/>
        </w:numPr>
        <w:jc w:val="both"/>
        <w:rPr>
          <w:lang w:val="cs-CZ"/>
        </w:rPr>
      </w:pPr>
      <w:r w:rsidRPr="00C51D99">
        <w:rPr>
          <w:lang w:val="cs-CZ"/>
        </w:rPr>
        <w:t>pro analogové signály – měděné vodiče, stíněné jednotlivě nebo v párech, provedení oheň retardující podle IEC 60332-1 a IEC 61034-2, provedení kabelu 2x2x0,5 až 48x2x0,5</w:t>
      </w:r>
    </w:p>
    <w:p w14:paraId="4D8C2594" w14:textId="4C4CE977" w:rsidR="002C6B05" w:rsidRPr="00C51D99" w:rsidRDefault="002C6B05" w:rsidP="005E6869">
      <w:pPr>
        <w:pStyle w:val="Odstavecseseznamem"/>
        <w:numPr>
          <w:ilvl w:val="0"/>
          <w:numId w:val="8"/>
        </w:numPr>
        <w:jc w:val="both"/>
        <w:rPr>
          <w:lang w:val="cs-CZ"/>
        </w:rPr>
      </w:pPr>
      <w:r w:rsidRPr="00C51D99">
        <w:rPr>
          <w:lang w:val="cs-CZ"/>
        </w:rPr>
        <w:t>pro digitální signály – měděné vodiče, stíněné jednotlivě, provedení oheň retardující dle IEC 30332-1 a IEC 1034-2, provedení kabelu 2x0,5 až 30x0,8</w:t>
      </w:r>
    </w:p>
    <w:p w14:paraId="148A844C" w14:textId="5DA201DE" w:rsidR="002C6B05" w:rsidRPr="00C51D99" w:rsidRDefault="002C6B05" w:rsidP="002C6B05">
      <w:pPr>
        <w:jc w:val="both"/>
        <w:rPr>
          <w:lang w:val="cs-CZ"/>
        </w:rPr>
      </w:pPr>
      <w:r w:rsidRPr="00C51D99">
        <w:rPr>
          <w:lang w:val="cs-CZ"/>
        </w:rPr>
        <w:t>V případě kabelových vedení uložených pod zemí a kabelů vedených v trasách s vyšší možností poškození se použijí ochranné chráničky</w:t>
      </w:r>
      <w:r w:rsidR="000E3583">
        <w:rPr>
          <w:lang w:val="cs-CZ"/>
        </w:rPr>
        <w:t>,</w:t>
      </w:r>
      <w:r w:rsidRPr="00C51D99">
        <w:rPr>
          <w:lang w:val="cs-CZ"/>
        </w:rPr>
        <w:t xml:space="preserve"> popř. pancéřované kabely. Kabely pro proudové a</w:t>
      </w:r>
      <w:r w:rsidR="000E3583">
        <w:rPr>
          <w:lang w:val="cs-CZ"/>
        </w:rPr>
        <w:t> </w:t>
      </w:r>
      <w:r w:rsidRPr="00C51D99">
        <w:rPr>
          <w:lang w:val="cs-CZ"/>
        </w:rPr>
        <w:t>nízkonapěťové signály musí mít kroucené dvoulinky. Stínění musí být uzemněno na straně řídicího systému. Kabeláž bude vedena v jednotlivých vedeních, dostatečně oddělených od silnoproudých vedení. Kabelové trasy se skládají z kabelových lávek a žlabů v případě souběžného vedení více kabelů a trubek v případě jednotlivých kabelů. Kabelové lávky a kabelové žlaby musí odpovídat předpisům platným pro průmyslové rozvodny.</w:t>
      </w:r>
    </w:p>
    <w:p w14:paraId="21020FCF" w14:textId="77777777" w:rsidR="002C6B05" w:rsidRPr="00C51D99" w:rsidRDefault="002C6B05" w:rsidP="002C6B05">
      <w:pPr>
        <w:jc w:val="both"/>
        <w:rPr>
          <w:lang w:val="cs-CZ"/>
        </w:rPr>
      </w:pPr>
      <w:r w:rsidRPr="00C51D99">
        <w:rPr>
          <w:lang w:val="cs-CZ"/>
        </w:rPr>
        <w:t>Kabelové trasy musí odpovídat ČSN 38 2156, dále provozním požadavkům a požárním předpisům.</w:t>
      </w:r>
    </w:p>
    <w:p w14:paraId="67253484" w14:textId="57E94E10" w:rsidR="002C6B05" w:rsidRPr="00C51D99" w:rsidRDefault="002C6B05" w:rsidP="002C6B05">
      <w:pPr>
        <w:jc w:val="both"/>
        <w:rPr>
          <w:lang w:val="cs-CZ"/>
        </w:rPr>
      </w:pPr>
      <w:r w:rsidRPr="00C51D99">
        <w:rPr>
          <w:lang w:val="cs-CZ"/>
        </w:rPr>
        <w:t>Provedení kabeláže a kabelových tras bude navrženo v souladu s požadavky uvedenými v dokumentaci PBŘ. Kabelové žlaby musí být opatřeny perforací s integrovaným krytem nebo kabelovým žebříkem. Kryt musí být zajištěn jako snímatelný. Povrch musí být opatřen zvýšenou antikorozní ochranou.</w:t>
      </w:r>
    </w:p>
    <w:p w14:paraId="339B871D" w14:textId="77777777" w:rsidR="002C6B05" w:rsidRPr="00C51D99" w:rsidRDefault="002C6B05" w:rsidP="005E6869">
      <w:pPr>
        <w:pStyle w:val="Nadpis1"/>
        <w:ind w:left="0" w:firstLine="0"/>
        <w:rPr>
          <w:lang w:val="cs-CZ"/>
        </w:rPr>
      </w:pPr>
      <w:bookmarkStart w:id="120" w:name="_Toc523204474"/>
      <w:bookmarkStart w:id="121" w:name="_Toc116300901"/>
      <w:bookmarkStart w:id="122" w:name="_Toc118877904"/>
      <w:bookmarkStart w:id="123" w:name="_Toc121293164"/>
      <w:bookmarkStart w:id="124" w:name="_Toc121316303"/>
      <w:r w:rsidRPr="00C51D99">
        <w:rPr>
          <w:lang w:val="cs-CZ"/>
        </w:rPr>
        <w:t>DISPOZIČNÍ ŘEŠENÍ</w:t>
      </w:r>
      <w:bookmarkEnd w:id="120"/>
      <w:bookmarkEnd w:id="121"/>
      <w:bookmarkEnd w:id="122"/>
      <w:bookmarkEnd w:id="123"/>
      <w:bookmarkEnd w:id="124"/>
    </w:p>
    <w:p w14:paraId="709B3115" w14:textId="77777777" w:rsidR="002C6B05" w:rsidRPr="00C51D99" w:rsidRDefault="002C6B05" w:rsidP="002C6B05">
      <w:pPr>
        <w:pStyle w:val="Nadpis2"/>
        <w:rPr>
          <w:lang w:val="cs-CZ"/>
        </w:rPr>
      </w:pPr>
      <w:bookmarkStart w:id="125" w:name="_Toc523204475"/>
      <w:bookmarkStart w:id="126" w:name="_Toc116300902"/>
      <w:bookmarkStart w:id="127" w:name="_Toc118877905"/>
      <w:bookmarkStart w:id="128" w:name="_Toc121293165"/>
      <w:bookmarkStart w:id="129" w:name="_Toc121316304"/>
      <w:r w:rsidRPr="00C51D99">
        <w:rPr>
          <w:lang w:val="cs-CZ"/>
        </w:rPr>
        <w:t>Popis jednotlivých dispozičních řešení</w:t>
      </w:r>
      <w:bookmarkEnd w:id="125"/>
      <w:bookmarkEnd w:id="126"/>
      <w:bookmarkEnd w:id="127"/>
      <w:bookmarkEnd w:id="128"/>
      <w:bookmarkEnd w:id="129"/>
    </w:p>
    <w:p w14:paraId="0CB6F2C2" w14:textId="77777777" w:rsidR="002C6B05" w:rsidRPr="00C51D99" w:rsidRDefault="002C6B05" w:rsidP="00513BE2">
      <w:pPr>
        <w:pStyle w:val="Nadpis3"/>
        <w:rPr>
          <w:lang w:val="cs-CZ"/>
        </w:rPr>
      </w:pPr>
      <w:bookmarkStart w:id="130" w:name="_Toc118877906"/>
      <w:bookmarkStart w:id="131" w:name="_Toc121293166"/>
      <w:bookmarkStart w:id="132" w:name="_Toc121316305"/>
      <w:r w:rsidRPr="00C51D99">
        <w:rPr>
          <w:lang w:val="cs-CZ"/>
        </w:rPr>
        <w:t>Řídicí systém</w:t>
      </w:r>
      <w:bookmarkEnd w:id="130"/>
      <w:bookmarkEnd w:id="131"/>
      <w:bookmarkEnd w:id="132"/>
    </w:p>
    <w:p w14:paraId="618BC754" w14:textId="77777777" w:rsidR="002C6B05" w:rsidRPr="00C51D99" w:rsidRDefault="002C6B05" w:rsidP="00513BE2">
      <w:pPr>
        <w:jc w:val="both"/>
        <w:rPr>
          <w:lang w:val="cs-CZ"/>
        </w:rPr>
      </w:pPr>
      <w:r w:rsidRPr="00C51D99">
        <w:rPr>
          <w:lang w:val="cs-CZ"/>
        </w:rPr>
        <w:t xml:space="preserve">Dispoziční řešení vychází ze stávajícího stavu. Procesorové a I/O skříně řídícího systému 800xA budou instalovány v rozvodně ASŘTP na +11,20m v objektu kotle K20 a komunikačně budou propojeny se servery systémů </w:t>
      </w:r>
      <w:proofErr w:type="spellStart"/>
      <w:r w:rsidRPr="00C51D99">
        <w:rPr>
          <w:lang w:val="cs-CZ"/>
        </w:rPr>
        <w:t>Procontrol</w:t>
      </w:r>
      <w:proofErr w:type="spellEnd"/>
      <w:r w:rsidRPr="00C51D99">
        <w:rPr>
          <w:lang w:val="cs-CZ"/>
        </w:rPr>
        <w:t xml:space="preserve"> P14 určených pro řízení uhelných kotlů K80, K90.</w:t>
      </w:r>
    </w:p>
    <w:p w14:paraId="4A6ACCF6" w14:textId="32609A63" w:rsidR="002C6B05" w:rsidRPr="00C51D99" w:rsidRDefault="002C6B05" w:rsidP="00513BE2">
      <w:pPr>
        <w:jc w:val="both"/>
        <w:rPr>
          <w:lang w:val="cs-CZ"/>
        </w:rPr>
      </w:pPr>
      <w:r w:rsidRPr="00C51D99">
        <w:rPr>
          <w:lang w:val="cs-CZ"/>
        </w:rPr>
        <w:t>Operátorské pracoviště zůstává ve stávajících prostorách. Nedochází k výměně PC, monitorů a</w:t>
      </w:r>
      <w:r w:rsidR="000E3583">
        <w:rPr>
          <w:lang w:val="cs-CZ"/>
        </w:rPr>
        <w:t> </w:t>
      </w:r>
      <w:r w:rsidRPr="00C51D99">
        <w:rPr>
          <w:lang w:val="cs-CZ"/>
        </w:rPr>
        <w:t>nábytku.</w:t>
      </w:r>
    </w:p>
    <w:p w14:paraId="7E45E556" w14:textId="77777777" w:rsidR="002C6B05" w:rsidRPr="00C51D99" w:rsidRDefault="002C6B05" w:rsidP="00513BE2">
      <w:pPr>
        <w:pStyle w:val="Nadpis3"/>
        <w:rPr>
          <w:lang w:val="cs-CZ"/>
        </w:rPr>
      </w:pPr>
      <w:bookmarkStart w:id="133" w:name="_Toc523204476"/>
      <w:bookmarkStart w:id="134" w:name="_Toc116300903"/>
      <w:bookmarkStart w:id="135" w:name="_Toc118877907"/>
      <w:bookmarkStart w:id="136" w:name="_Toc121293167"/>
      <w:bookmarkStart w:id="137" w:name="_Toc121316306"/>
      <w:r w:rsidRPr="00C51D99">
        <w:rPr>
          <w:lang w:val="cs-CZ"/>
        </w:rPr>
        <w:t>Požadavky na prostředí v dozornách a velínech</w:t>
      </w:r>
      <w:bookmarkEnd w:id="133"/>
      <w:bookmarkEnd w:id="134"/>
      <w:bookmarkEnd w:id="135"/>
      <w:bookmarkEnd w:id="136"/>
      <w:bookmarkEnd w:id="137"/>
    </w:p>
    <w:p w14:paraId="5A7C0AA1" w14:textId="77777777" w:rsidR="002C6B05" w:rsidRPr="00C51D99" w:rsidRDefault="002C6B05" w:rsidP="00513BE2">
      <w:pPr>
        <w:jc w:val="both"/>
        <w:rPr>
          <w:lang w:val="cs-CZ"/>
        </w:rPr>
      </w:pPr>
      <w:r w:rsidRPr="00C51D99">
        <w:rPr>
          <w:lang w:val="cs-CZ"/>
        </w:rPr>
        <w:t xml:space="preserve">Podle NV č. 361/2007, přílohy č. 1, část A – Přípustné hodnoty nastavení mikroklimatických podmínek pro klimatizované pracoviště třídy I a </w:t>
      </w:r>
      <w:proofErr w:type="spellStart"/>
      <w:r w:rsidRPr="00C51D99">
        <w:rPr>
          <w:lang w:val="cs-CZ"/>
        </w:rPr>
        <w:t>IIa</w:t>
      </w:r>
      <w:proofErr w:type="spellEnd"/>
      <w:r w:rsidRPr="00C51D99">
        <w:rPr>
          <w:lang w:val="cs-CZ"/>
        </w:rPr>
        <w:t xml:space="preserve"> – Tabulka č. 3 je třeba tyto prostory klimatizovat a udržovat teplotu optimálně mezi 22 </w:t>
      </w:r>
      <w:r w:rsidRPr="00C51D99">
        <w:rPr>
          <w:rFonts w:cs="Arial"/>
          <w:lang w:val="cs-CZ"/>
        </w:rPr>
        <w:t>°</w:t>
      </w:r>
      <w:r w:rsidRPr="00C51D99">
        <w:rPr>
          <w:lang w:val="cs-CZ"/>
        </w:rPr>
        <w:t xml:space="preserve">C a 24,5 </w:t>
      </w:r>
      <w:r w:rsidRPr="00C51D99">
        <w:rPr>
          <w:rFonts w:cs="Arial"/>
          <w:lang w:val="cs-CZ"/>
        </w:rPr>
        <w:t>°</w:t>
      </w:r>
      <w:r w:rsidRPr="00C51D99">
        <w:rPr>
          <w:lang w:val="cs-CZ"/>
        </w:rPr>
        <w:t>C (</w:t>
      </w:r>
      <w:r w:rsidRPr="00C51D99">
        <w:rPr>
          <w:rFonts w:cs="Arial"/>
          <w:lang w:val="cs-CZ"/>
        </w:rPr>
        <w:t>±</w:t>
      </w:r>
      <w:r w:rsidRPr="00C51D99">
        <w:rPr>
          <w:lang w:val="cs-CZ"/>
        </w:rPr>
        <w:t xml:space="preserve"> 1,0 °C). </w:t>
      </w:r>
      <w:r w:rsidRPr="00C51D99">
        <w:rPr>
          <w:rFonts w:cs="Arial"/>
          <w:bCs/>
          <w:lang w:val="cs-CZ"/>
        </w:rPr>
        <w:t>Rozvaděče ŘS budou vybaveny prachovými filtry na vstupní a výstupní straně ventilace rozvaděče.</w:t>
      </w:r>
    </w:p>
    <w:p w14:paraId="63B09C07" w14:textId="77777777" w:rsidR="002C6B05" w:rsidRPr="00C51D99" w:rsidRDefault="002C6B05" w:rsidP="00513BE2">
      <w:pPr>
        <w:pStyle w:val="Nadpis3"/>
        <w:rPr>
          <w:lang w:val="cs-CZ"/>
        </w:rPr>
      </w:pPr>
      <w:bookmarkStart w:id="138" w:name="_Toc523204477"/>
      <w:bookmarkStart w:id="139" w:name="_Toc116300904"/>
      <w:bookmarkStart w:id="140" w:name="_Toc118877908"/>
      <w:bookmarkStart w:id="141" w:name="_Toc121293168"/>
      <w:bookmarkStart w:id="142" w:name="_Toc121316307"/>
      <w:r w:rsidRPr="00C51D99">
        <w:rPr>
          <w:lang w:val="cs-CZ"/>
        </w:rPr>
        <w:t>Požadavky na prostředí v rozvodnách</w:t>
      </w:r>
      <w:bookmarkEnd w:id="138"/>
      <w:bookmarkEnd w:id="139"/>
      <w:bookmarkEnd w:id="140"/>
      <w:bookmarkEnd w:id="141"/>
      <w:bookmarkEnd w:id="142"/>
    </w:p>
    <w:p w14:paraId="095E94B5" w14:textId="77777777" w:rsidR="002C6B05" w:rsidRPr="00C51D99" w:rsidRDefault="002C6B05" w:rsidP="00513BE2">
      <w:pPr>
        <w:jc w:val="both"/>
        <w:rPr>
          <w:lang w:val="cs-CZ"/>
        </w:rPr>
      </w:pPr>
      <w:r w:rsidRPr="00C51D99">
        <w:rPr>
          <w:lang w:val="cs-CZ"/>
        </w:rPr>
        <w:t xml:space="preserve">Je třeba zajistit stabilní klimatické prostředí. Bezpečné požadavky na okolní prostředí budou teplota okolí dle instalovaných komponent od 5/15-30/35 </w:t>
      </w:r>
      <w:r w:rsidRPr="00C51D99">
        <w:rPr>
          <w:rFonts w:cs="Arial"/>
          <w:lang w:val="cs-CZ"/>
        </w:rPr>
        <w:t>°</w:t>
      </w:r>
      <w:r w:rsidRPr="00C51D99">
        <w:rPr>
          <w:lang w:val="cs-CZ"/>
        </w:rPr>
        <w:t xml:space="preserve">C a vlhkost vzduchu 20-75 %, bez kondenzace. </w:t>
      </w:r>
      <w:r w:rsidRPr="00C51D99">
        <w:rPr>
          <w:rFonts w:cs="Arial"/>
          <w:bCs/>
          <w:lang w:val="cs-CZ"/>
        </w:rPr>
        <w:t>Rozvaděče ŘS budou vybaveny prachovými filtry na vstupní a výstupní straně ventilace rozvaděče.</w:t>
      </w:r>
    </w:p>
    <w:p w14:paraId="0C7BA745" w14:textId="77777777" w:rsidR="002C6B05" w:rsidRPr="00C51D99" w:rsidRDefault="002C6B05" w:rsidP="00513BE2">
      <w:pPr>
        <w:pStyle w:val="Nadpis3"/>
        <w:rPr>
          <w:lang w:val="cs-CZ"/>
        </w:rPr>
      </w:pPr>
      <w:bookmarkStart w:id="143" w:name="_Toc523204478"/>
      <w:bookmarkStart w:id="144" w:name="_Toc116300905"/>
      <w:bookmarkStart w:id="145" w:name="_Toc118877909"/>
      <w:bookmarkStart w:id="146" w:name="_Toc121293169"/>
      <w:bookmarkStart w:id="147" w:name="_Toc121316308"/>
      <w:r w:rsidRPr="00C51D99">
        <w:rPr>
          <w:lang w:val="cs-CZ"/>
        </w:rPr>
        <w:lastRenderedPageBreak/>
        <w:t>Požadavky na stavební úpravy</w:t>
      </w:r>
      <w:bookmarkEnd w:id="143"/>
      <w:bookmarkEnd w:id="144"/>
      <w:bookmarkEnd w:id="145"/>
      <w:bookmarkEnd w:id="146"/>
      <w:bookmarkEnd w:id="147"/>
    </w:p>
    <w:p w14:paraId="7ECCA86D" w14:textId="77777777" w:rsidR="002C6B05" w:rsidRPr="00C51D99" w:rsidRDefault="002C6B05" w:rsidP="00513BE2">
      <w:pPr>
        <w:jc w:val="both"/>
        <w:rPr>
          <w:lang w:val="cs-CZ"/>
        </w:rPr>
      </w:pPr>
      <w:r w:rsidRPr="00C51D99">
        <w:rPr>
          <w:lang w:val="cs-CZ"/>
        </w:rPr>
        <w:t>Obecná stavební připravenost zahrnuje zejména stavební dokončenost všech ploch, částí stavebních objektů (a to jak budov, tak i ploch) a jejich vybavení které je v dodávce Stavební profese, a na jejichž dokončenosti závisí možnost navázání prací dalších profesí – v rámci tohoto projektu možnost zahájení montáže zařízení řídícího systému.</w:t>
      </w:r>
    </w:p>
    <w:p w14:paraId="40C1B726" w14:textId="6FFD59BF" w:rsidR="00513BE2" w:rsidRPr="00C51D99" w:rsidRDefault="00513BE2" w:rsidP="00513BE2">
      <w:pPr>
        <w:pStyle w:val="Nadpis1"/>
        <w:rPr>
          <w:lang w:val="cs-CZ"/>
        </w:rPr>
      </w:pPr>
      <w:bookmarkStart w:id="148" w:name="_Toc117155947"/>
      <w:bookmarkStart w:id="149" w:name="_Toc121293170"/>
      <w:bookmarkStart w:id="150" w:name="_Toc121316309"/>
      <w:r w:rsidRPr="00C51D99">
        <w:rPr>
          <w:lang w:val="cs-CZ"/>
        </w:rPr>
        <w:t>Kontinuální emisní monitorovací systém</w:t>
      </w:r>
      <w:bookmarkEnd w:id="148"/>
      <w:bookmarkEnd w:id="149"/>
      <w:bookmarkEnd w:id="150"/>
    </w:p>
    <w:p w14:paraId="066BF3F6" w14:textId="5BBD19F8" w:rsidR="00DB3708" w:rsidRDefault="00DB3708" w:rsidP="00513BE2">
      <w:pPr>
        <w:jc w:val="both"/>
        <w:rPr>
          <w:lang w:val="cs-CZ"/>
        </w:rPr>
      </w:pPr>
      <w:r w:rsidRPr="00C31A34">
        <w:rPr>
          <w:lang w:val="cs-CZ"/>
        </w:rPr>
        <w:t xml:space="preserve">zařízení pro kontinuální měření emisí bude provozováno mj. v souladu se zákonem č. 201/2012 </w:t>
      </w:r>
      <w:proofErr w:type="spellStart"/>
      <w:r w:rsidRPr="00C31A34">
        <w:rPr>
          <w:lang w:val="cs-CZ"/>
        </w:rPr>
        <w:t>Sb</w:t>
      </w:r>
      <w:proofErr w:type="spellEnd"/>
      <w:r w:rsidRPr="00C31A34">
        <w:rPr>
          <w:lang w:val="cs-CZ"/>
        </w:rPr>
        <w:t xml:space="preserve"> </w:t>
      </w:r>
      <w:r>
        <w:rPr>
          <w:lang w:val="cs-CZ"/>
        </w:rPr>
        <w:t>a standarty BREF/BAT.</w:t>
      </w:r>
      <w:r w:rsidRPr="67FD9067" w:rsidDel="00DB3708">
        <w:rPr>
          <w:lang w:val="cs-CZ"/>
        </w:rPr>
        <w:t xml:space="preserve"> </w:t>
      </w:r>
      <w:r>
        <w:rPr>
          <w:lang w:val="cs-CZ"/>
        </w:rPr>
        <w:t>.</w:t>
      </w:r>
    </w:p>
    <w:p w14:paraId="17A36F03" w14:textId="120FE25E" w:rsidR="00513BE2" w:rsidRPr="00C51D99" w:rsidRDefault="00513BE2" w:rsidP="00513BE2">
      <w:pPr>
        <w:jc w:val="both"/>
        <w:rPr>
          <w:lang w:val="cs-CZ"/>
        </w:rPr>
      </w:pPr>
      <w:r w:rsidRPr="00C51D99">
        <w:rPr>
          <w:lang w:val="cs-CZ"/>
        </w:rPr>
        <w:t>CEMS bude instalován na kouřovodu kotle K20, včetně všech návazností na centrální vyhodnocovací systém ŠE. Předpokládá se, že budou měřeny tyto veličiny:</w:t>
      </w:r>
    </w:p>
    <w:p w14:paraId="73E68075" w14:textId="75701191" w:rsidR="00513BE2" w:rsidRPr="00C51D99" w:rsidRDefault="00513BE2" w:rsidP="005E6869">
      <w:pPr>
        <w:pStyle w:val="Odstavecseseznamem"/>
        <w:numPr>
          <w:ilvl w:val="0"/>
          <w:numId w:val="8"/>
        </w:numPr>
        <w:jc w:val="both"/>
        <w:rPr>
          <w:rFonts w:ascii="Arial" w:hAnsi="Arial" w:cs="Arial"/>
          <w:sz w:val="20"/>
          <w:szCs w:val="20"/>
          <w:lang w:val="cs-CZ"/>
        </w:rPr>
      </w:pPr>
      <w:bookmarkStart w:id="151" w:name="_Hlk117758945"/>
      <w:r w:rsidRPr="00C51D99">
        <w:rPr>
          <w:rFonts w:ascii="Arial" w:hAnsi="Arial" w:cs="Arial"/>
          <w:sz w:val="20"/>
          <w:szCs w:val="20"/>
          <w:lang w:val="cs-CZ"/>
        </w:rPr>
        <w:t>kyslík (O</w:t>
      </w:r>
      <w:r w:rsidRPr="00C51D99">
        <w:rPr>
          <w:rFonts w:ascii="Arial" w:hAnsi="Arial" w:cs="Arial"/>
          <w:sz w:val="20"/>
          <w:szCs w:val="20"/>
          <w:vertAlign w:val="subscript"/>
          <w:lang w:val="cs-CZ"/>
        </w:rPr>
        <w:t>2</w:t>
      </w:r>
      <w:r w:rsidRPr="00C51D99">
        <w:rPr>
          <w:rFonts w:ascii="Arial" w:hAnsi="Arial" w:cs="Arial"/>
          <w:sz w:val="20"/>
          <w:szCs w:val="20"/>
          <w:lang w:val="cs-CZ"/>
        </w:rPr>
        <w:t>),</w:t>
      </w:r>
    </w:p>
    <w:p w14:paraId="6CDAF572" w14:textId="0E01FFBA"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voda (H</w:t>
      </w:r>
      <w:r w:rsidRPr="00C51D99">
        <w:rPr>
          <w:rFonts w:ascii="Arial" w:hAnsi="Arial" w:cs="Arial"/>
          <w:sz w:val="20"/>
          <w:szCs w:val="20"/>
          <w:vertAlign w:val="subscript"/>
          <w:lang w:val="cs-CZ"/>
        </w:rPr>
        <w:t>2</w:t>
      </w:r>
      <w:r w:rsidRPr="00C51D99">
        <w:rPr>
          <w:rFonts w:ascii="Arial" w:hAnsi="Arial" w:cs="Arial"/>
          <w:sz w:val="20"/>
          <w:szCs w:val="20"/>
          <w:lang w:val="cs-CZ"/>
        </w:rPr>
        <w:t>O),</w:t>
      </w:r>
    </w:p>
    <w:p w14:paraId="27071AD0" w14:textId="69F427C6"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oxid siřičitý (SO</w:t>
      </w:r>
      <w:r w:rsidRPr="00C51D99">
        <w:rPr>
          <w:rFonts w:ascii="Arial" w:hAnsi="Arial" w:cs="Arial"/>
          <w:sz w:val="20"/>
          <w:szCs w:val="20"/>
          <w:vertAlign w:val="subscript"/>
          <w:lang w:val="cs-CZ"/>
        </w:rPr>
        <w:t>2</w:t>
      </w:r>
      <w:r w:rsidRPr="00C51D99">
        <w:rPr>
          <w:rFonts w:ascii="Arial" w:hAnsi="Arial" w:cs="Arial"/>
          <w:sz w:val="20"/>
          <w:szCs w:val="20"/>
          <w:lang w:val="cs-CZ"/>
        </w:rPr>
        <w:t>),</w:t>
      </w:r>
    </w:p>
    <w:p w14:paraId="569C75E7" w14:textId="75818DA3"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oxid uhelnatý (CO),</w:t>
      </w:r>
    </w:p>
    <w:p w14:paraId="4B63FEAD" w14:textId="5E4ECD06"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oxid uhličitý (CO</w:t>
      </w:r>
      <w:r w:rsidRPr="00C51D99">
        <w:rPr>
          <w:rFonts w:ascii="Arial" w:hAnsi="Arial" w:cs="Arial"/>
          <w:sz w:val="20"/>
          <w:szCs w:val="20"/>
          <w:vertAlign w:val="subscript"/>
          <w:lang w:val="cs-CZ"/>
        </w:rPr>
        <w:t>2</w:t>
      </w:r>
      <w:r w:rsidRPr="00C51D99">
        <w:rPr>
          <w:rFonts w:ascii="Arial" w:hAnsi="Arial" w:cs="Arial"/>
          <w:sz w:val="20"/>
          <w:szCs w:val="20"/>
          <w:lang w:val="cs-CZ"/>
        </w:rPr>
        <w:t>),</w:t>
      </w:r>
    </w:p>
    <w:p w14:paraId="562E11EE" w14:textId="3886A7DF"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oxidy dusíku (NO a NO</w:t>
      </w:r>
      <w:r w:rsidRPr="00C51D99">
        <w:rPr>
          <w:rFonts w:ascii="Arial" w:hAnsi="Arial" w:cs="Arial"/>
          <w:sz w:val="20"/>
          <w:szCs w:val="20"/>
          <w:vertAlign w:val="subscript"/>
          <w:lang w:val="cs-CZ"/>
        </w:rPr>
        <w:t>2</w:t>
      </w:r>
      <w:r w:rsidRPr="00C51D99">
        <w:rPr>
          <w:rFonts w:ascii="Arial" w:hAnsi="Arial" w:cs="Arial"/>
          <w:sz w:val="20"/>
          <w:szCs w:val="20"/>
          <w:lang w:val="cs-CZ"/>
        </w:rPr>
        <w:t>),</w:t>
      </w:r>
    </w:p>
    <w:p w14:paraId="4072C48F" w14:textId="1CB613FA"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 xml:space="preserve">plynné chloridy, vyjádřené jako </w:t>
      </w:r>
      <w:proofErr w:type="spellStart"/>
      <w:r w:rsidRPr="00C51D99">
        <w:rPr>
          <w:rFonts w:ascii="Arial" w:hAnsi="Arial" w:cs="Arial"/>
          <w:sz w:val="20"/>
          <w:szCs w:val="20"/>
          <w:lang w:val="cs-CZ"/>
        </w:rPr>
        <w:t>HCl</w:t>
      </w:r>
      <w:proofErr w:type="spellEnd"/>
      <w:r w:rsidRPr="00C51D99">
        <w:rPr>
          <w:rFonts w:ascii="Arial" w:hAnsi="Arial" w:cs="Arial"/>
          <w:sz w:val="20"/>
          <w:szCs w:val="20"/>
          <w:lang w:val="cs-CZ"/>
        </w:rPr>
        <w:t>,</w:t>
      </w:r>
    </w:p>
    <w:p w14:paraId="0DEB6769" w14:textId="73F4A8A4" w:rsidR="00513BE2" w:rsidRPr="00C51D99" w:rsidRDefault="00513BE2" w:rsidP="005E6869">
      <w:pPr>
        <w:pStyle w:val="Odstavecseseznamem"/>
        <w:numPr>
          <w:ilvl w:val="0"/>
          <w:numId w:val="8"/>
        </w:numPr>
        <w:jc w:val="both"/>
        <w:rPr>
          <w:rFonts w:ascii="Arial" w:hAnsi="Arial" w:cs="Arial"/>
          <w:sz w:val="20"/>
          <w:szCs w:val="20"/>
          <w:lang w:val="cs-CZ"/>
        </w:rPr>
      </w:pPr>
      <w:r w:rsidRPr="67FD9067">
        <w:rPr>
          <w:rFonts w:ascii="Arial" w:hAnsi="Arial" w:cs="Arial"/>
          <w:sz w:val="20"/>
          <w:szCs w:val="20"/>
          <w:lang w:val="cs-CZ"/>
        </w:rPr>
        <w:t>plynné fluoridy, vyjádřené jako HF</w:t>
      </w:r>
      <w:r w:rsidR="00DB3708">
        <w:rPr>
          <w:rFonts w:ascii="Arial" w:hAnsi="Arial" w:cs="Arial"/>
          <w:sz w:val="20"/>
          <w:szCs w:val="20"/>
          <w:lang w:val="cs-CZ"/>
        </w:rPr>
        <w:t xml:space="preserve"> (platí jen pro K80/90)</w:t>
      </w:r>
      <w:r w:rsidRPr="67FD9067">
        <w:rPr>
          <w:rFonts w:ascii="Arial" w:hAnsi="Arial" w:cs="Arial"/>
          <w:sz w:val="20"/>
          <w:szCs w:val="20"/>
          <w:lang w:val="cs-CZ"/>
        </w:rPr>
        <w:t>,</w:t>
      </w:r>
    </w:p>
    <w:p w14:paraId="1AEAE93C" w14:textId="20197952" w:rsidR="00513BE2" w:rsidRPr="00C51D99" w:rsidRDefault="00513BE2" w:rsidP="005E6869">
      <w:pPr>
        <w:pStyle w:val="Odstavecseseznamem"/>
        <w:numPr>
          <w:ilvl w:val="0"/>
          <w:numId w:val="8"/>
        </w:numPr>
        <w:jc w:val="both"/>
        <w:rPr>
          <w:rFonts w:ascii="Arial" w:hAnsi="Arial" w:cs="Arial"/>
          <w:sz w:val="20"/>
          <w:szCs w:val="20"/>
          <w:lang w:val="cs-CZ"/>
        </w:rPr>
      </w:pPr>
      <w:r w:rsidRPr="00C51D99">
        <w:rPr>
          <w:rFonts w:ascii="Arial" w:hAnsi="Arial" w:cs="Arial"/>
          <w:sz w:val="20"/>
          <w:szCs w:val="20"/>
          <w:lang w:val="cs-CZ"/>
        </w:rPr>
        <w:t>TZL,</w:t>
      </w:r>
    </w:p>
    <w:p w14:paraId="12E53F65" w14:textId="350A5177" w:rsidR="00513BE2" w:rsidRPr="00C51D99" w:rsidRDefault="00513BE2" w:rsidP="005E6869">
      <w:pPr>
        <w:pStyle w:val="Odstavecseseznamem"/>
        <w:numPr>
          <w:ilvl w:val="0"/>
          <w:numId w:val="8"/>
        </w:numPr>
        <w:jc w:val="both"/>
        <w:rPr>
          <w:rFonts w:ascii="Arial" w:hAnsi="Arial" w:cs="Arial"/>
          <w:strike/>
          <w:sz w:val="20"/>
          <w:szCs w:val="20"/>
          <w:lang w:val="cs-CZ"/>
        </w:rPr>
      </w:pPr>
      <w:r w:rsidRPr="00C51D99">
        <w:rPr>
          <w:rFonts w:ascii="Arial" w:hAnsi="Arial" w:cs="Arial"/>
          <w:sz w:val="20"/>
          <w:szCs w:val="20"/>
          <w:lang w:val="cs-CZ"/>
        </w:rPr>
        <w:t>amoniak NH</w:t>
      </w:r>
      <w:r w:rsidRPr="00C51D99">
        <w:rPr>
          <w:rFonts w:ascii="Arial" w:hAnsi="Arial" w:cs="Arial"/>
          <w:sz w:val="20"/>
          <w:szCs w:val="20"/>
          <w:vertAlign w:val="subscript"/>
          <w:lang w:val="cs-CZ"/>
        </w:rPr>
        <w:t>3</w:t>
      </w:r>
      <w:r w:rsidRPr="00C51D99">
        <w:rPr>
          <w:rFonts w:ascii="Arial" w:hAnsi="Arial" w:cs="Arial"/>
          <w:sz w:val="20"/>
          <w:szCs w:val="20"/>
          <w:lang w:val="cs-CZ"/>
        </w:rPr>
        <w:t>.</w:t>
      </w:r>
    </w:p>
    <w:bookmarkEnd w:id="151"/>
    <w:p w14:paraId="7FBDD03E" w14:textId="1A059DCC" w:rsidR="00513BE2" w:rsidRPr="00C51D99" w:rsidRDefault="00513BE2" w:rsidP="00513BE2">
      <w:pPr>
        <w:jc w:val="both"/>
        <w:rPr>
          <w:lang w:val="cs-CZ"/>
        </w:rPr>
      </w:pPr>
      <w:r w:rsidRPr="22ACA84E">
        <w:rPr>
          <w:lang w:val="cs-CZ"/>
        </w:rPr>
        <w:t>Rozsahy analyzátorů budou nastaveny podle aktuální platné legislativy s možností změny nastavení s ohledem na snižující se emisní limity v budoucnu. CEMS musí být schopen stanovit hmotnostní koncentrace plynných znečišťujících látek alespoň v intervalu od 10 % do 250 % emisních limitů. Současně s hodnotami koncentrací znečišťujících látek musí být v rozsahu emisního monitorovacího systému (EMS) určovány kontinuálně měřením i vztažné veličiny, které slouží pro přepočet na referenční podmínky, za kterých je stanoven emisní limit dle</w:t>
      </w:r>
      <w:r w:rsidR="00DB3708">
        <w:rPr>
          <w:lang w:val="cs-CZ"/>
        </w:rPr>
        <w:t xml:space="preserve"> </w:t>
      </w:r>
      <w:r w:rsidR="00DB3708" w:rsidRPr="00C31A34">
        <w:rPr>
          <w:lang w:val="cs-CZ"/>
        </w:rPr>
        <w:t xml:space="preserve">legislativy BREF/BAT a ne </w:t>
      </w:r>
      <w:proofErr w:type="spellStart"/>
      <w:r w:rsidR="00DB3708" w:rsidRPr="00C31A34">
        <w:rPr>
          <w:lang w:val="cs-CZ"/>
        </w:rPr>
        <w:t>vyhl</w:t>
      </w:r>
      <w:proofErr w:type="spellEnd"/>
      <w:r w:rsidR="00DB3708" w:rsidRPr="00C31A34">
        <w:rPr>
          <w:lang w:val="cs-CZ"/>
        </w:rPr>
        <w:t xml:space="preserve">. </w:t>
      </w:r>
      <w:r w:rsidR="00DB3708" w:rsidRPr="00F10B5D">
        <w:rPr>
          <w:lang w:val="pl-PL"/>
        </w:rPr>
        <w:t>415/2012</w:t>
      </w:r>
      <w:r w:rsidR="00DB3708">
        <w:rPr>
          <w:lang w:val="pl-PL"/>
        </w:rPr>
        <w:t>.</w:t>
      </w:r>
      <w:r w:rsidRPr="22ACA84E">
        <w:rPr>
          <w:lang w:val="cs-CZ"/>
        </w:rPr>
        <w:t xml:space="preserve">. </w:t>
      </w:r>
    </w:p>
    <w:p w14:paraId="2FEAD076" w14:textId="77777777" w:rsidR="00513BE2" w:rsidRPr="00C51D99" w:rsidRDefault="00513BE2" w:rsidP="00513BE2">
      <w:pPr>
        <w:pStyle w:val="Nadpis2"/>
        <w:rPr>
          <w:lang w:val="cs-CZ"/>
        </w:rPr>
      </w:pPr>
      <w:bookmarkStart w:id="152" w:name="_Toc117155951"/>
      <w:bookmarkStart w:id="153" w:name="_Toc121293171"/>
      <w:bookmarkStart w:id="154" w:name="_Toc121316310"/>
      <w:r w:rsidRPr="00C51D99">
        <w:rPr>
          <w:lang w:val="cs-CZ"/>
        </w:rPr>
        <w:t>Zákony, normy a další požadavky</w:t>
      </w:r>
      <w:bookmarkEnd w:id="152"/>
      <w:bookmarkEnd w:id="153"/>
      <w:bookmarkEnd w:id="154"/>
    </w:p>
    <w:p w14:paraId="5E4C151C" w14:textId="77777777" w:rsidR="00513BE2" w:rsidRPr="00C51D99" w:rsidRDefault="00513BE2" w:rsidP="00513BE2">
      <w:pPr>
        <w:jc w:val="both"/>
        <w:rPr>
          <w:lang w:val="cs-CZ"/>
        </w:rPr>
      </w:pPr>
      <w:r w:rsidRPr="00C51D99">
        <w:rPr>
          <w:lang w:val="cs-CZ"/>
        </w:rPr>
        <w:t>Monitorovací systém emisního měření bude vyhovovat všem zákonným požadavkům, prováděcím předpisům a normám, které budou platné v České republice během uvádění AMS do provozu. Tomu musí vyhovět i přesnosti veškeré dodávané přístrojové techniky. Výsledky kontinuálního měření emisí budou v rozsahu a způsobem stanoveným zákonem 201/2012 Sb. a vyhláškou č. 415/2012 Sb. průběžně zaznamenávány, vyhodnocovány a uchovávány. Data zjišťovaná kontinuálním měřením budou chráněna proti pozměňování a budou poskytována ve formě stanovené vyhláškou č. 415/2012 Sb.</w:t>
      </w:r>
    </w:p>
    <w:p w14:paraId="27D2AFA3" w14:textId="77777777" w:rsidR="00513BE2" w:rsidRPr="00C51D99" w:rsidRDefault="00513BE2" w:rsidP="00513BE2">
      <w:pPr>
        <w:jc w:val="both"/>
        <w:rPr>
          <w:lang w:val="cs-CZ"/>
        </w:rPr>
      </w:pPr>
      <w:r w:rsidRPr="00C51D99">
        <w:rPr>
          <w:lang w:val="cs-CZ"/>
        </w:rPr>
        <w:t>V příslušné specifikaci dodávaného zařízení bude odkaz na seznam všech zákonů a norem, které mají být použity. Výchozím dokumentem k návrhu odběrů vzorků a přístrojového vybavení emisního měření je technická norma ČSN EN - 15259 - Kvalita ovzduší – měření emisí ze stacionárních zdrojů – požadavky na měřicí úseky, stanoviště, cíl měření, plán měření a protokol o měření.</w:t>
      </w:r>
    </w:p>
    <w:p w14:paraId="58A8B93C" w14:textId="77777777" w:rsidR="00513BE2" w:rsidRPr="00C51D99" w:rsidRDefault="00513BE2" w:rsidP="00513BE2">
      <w:pPr>
        <w:jc w:val="both"/>
        <w:rPr>
          <w:lang w:val="cs-CZ"/>
        </w:rPr>
      </w:pPr>
      <w:r w:rsidRPr="00C51D99">
        <w:rPr>
          <w:lang w:val="cs-CZ"/>
        </w:rPr>
        <w:t>A dále české technické normy publikované ve věstníku ÚNMZ 12/2013 jako normy určené podle zákona č. 22/1997 Sb. zejména: ČSN EN 14181, ČSN ISO 10849, ČSN EN 12619, ČSN 834711-7, ČSN EN 15058, ČSN EN 14789, ČSN EN 1911, ČSN 83 4752.</w:t>
      </w:r>
    </w:p>
    <w:p w14:paraId="5BD71567" w14:textId="154AEC15" w:rsidR="00513BE2" w:rsidRPr="00C51D99" w:rsidRDefault="00513BE2" w:rsidP="00513BE2">
      <w:pPr>
        <w:jc w:val="both"/>
        <w:rPr>
          <w:lang w:val="cs-CZ"/>
        </w:rPr>
      </w:pPr>
      <w:r w:rsidRPr="22ACA84E">
        <w:rPr>
          <w:lang w:val="cs-CZ"/>
        </w:rPr>
        <w:lastRenderedPageBreak/>
        <w:t>Kalibrace AMS bude provedena autorizovanou laboratoří akreditovanou dle ČSN EN ISO17025 pro automatizovaný měřicí systém (AMS) v rozsahu QAL2 ČSN EN 14181. Dodavatel navrhne umístění odběrových přírub</w:t>
      </w:r>
      <w:r w:rsidR="00DB3708">
        <w:rPr>
          <w:lang w:val="cs-CZ"/>
        </w:rPr>
        <w:t xml:space="preserve"> tak, aby byl </w:t>
      </w:r>
      <w:r w:rsidR="00DB3708" w:rsidRPr="00C31A34">
        <w:rPr>
          <w:lang w:val="cs-CZ"/>
        </w:rPr>
        <w:t>zajištěn dostatečný a bezpečný přístup personálu</w:t>
      </w:r>
      <w:r w:rsidRPr="22ACA84E">
        <w:rPr>
          <w:lang w:val="cs-CZ"/>
        </w:rPr>
        <w:t xml:space="preserve"> pro AMS včetně jednorázových odběrových míst. Veškeré montážní práce proběhnou dle schválené technické dokumentace. Součástí AMS bude zkušební provoz v délce 3 měsíců od předání díla, v jehož průběhu bude uskutečněná prvotní kalibrace QAL2 dle ČSN EN 14181.</w:t>
      </w:r>
    </w:p>
    <w:p w14:paraId="0334BE32" w14:textId="55DF1729" w:rsidR="00513BE2" w:rsidRPr="00C51D99" w:rsidRDefault="00513BE2" w:rsidP="00513BE2">
      <w:pPr>
        <w:pStyle w:val="Nadpis1"/>
        <w:rPr>
          <w:lang w:val="cs-CZ"/>
        </w:rPr>
      </w:pPr>
      <w:bookmarkStart w:id="155" w:name="_Toc117498320"/>
      <w:bookmarkStart w:id="156" w:name="_Toc121293173"/>
      <w:bookmarkStart w:id="157" w:name="_Toc121316311"/>
      <w:r w:rsidRPr="00C51D99">
        <w:rPr>
          <w:lang w:val="cs-CZ"/>
        </w:rPr>
        <w:t>Zkoušky a uvedení do provozu</w:t>
      </w:r>
      <w:bookmarkEnd w:id="155"/>
      <w:bookmarkEnd w:id="156"/>
      <w:bookmarkEnd w:id="157"/>
    </w:p>
    <w:p w14:paraId="1971408F" w14:textId="6471DDE4" w:rsidR="00513BE2" w:rsidRPr="00C51D99" w:rsidRDefault="00513BE2" w:rsidP="00513BE2">
      <w:pPr>
        <w:jc w:val="both"/>
        <w:rPr>
          <w:lang w:val="cs-CZ"/>
        </w:rPr>
      </w:pPr>
      <w:r w:rsidRPr="00C51D99">
        <w:rPr>
          <w:lang w:val="cs-CZ"/>
        </w:rPr>
        <w:t>V průběhu výroby, montáže a uvádění DÍLA do provozu budou na zařízení provedeny následující zkoušky a činnosti zhotovitele:</w:t>
      </w:r>
    </w:p>
    <w:p w14:paraId="28C670DD" w14:textId="530E0926" w:rsidR="00513BE2" w:rsidRPr="00C51D99" w:rsidRDefault="00513BE2" w:rsidP="005E6869">
      <w:pPr>
        <w:pStyle w:val="Odstavecseseznamem"/>
        <w:numPr>
          <w:ilvl w:val="0"/>
          <w:numId w:val="8"/>
        </w:numPr>
        <w:jc w:val="both"/>
        <w:rPr>
          <w:lang w:val="cs-CZ"/>
        </w:rPr>
      </w:pPr>
      <w:r w:rsidRPr="00C51D99">
        <w:rPr>
          <w:lang w:val="cs-CZ"/>
        </w:rPr>
        <w:t>testy u zhotovitele (FAT),</w:t>
      </w:r>
    </w:p>
    <w:p w14:paraId="5FE4A0A1" w14:textId="26DD44EB" w:rsidR="00513BE2" w:rsidRPr="00C51D99" w:rsidRDefault="00513BE2" w:rsidP="005E6869">
      <w:pPr>
        <w:pStyle w:val="Odstavecseseznamem"/>
        <w:numPr>
          <w:ilvl w:val="0"/>
          <w:numId w:val="8"/>
        </w:numPr>
        <w:jc w:val="both"/>
        <w:rPr>
          <w:lang w:val="cs-CZ"/>
        </w:rPr>
      </w:pPr>
      <w:r w:rsidRPr="00C51D99">
        <w:rPr>
          <w:lang w:val="cs-CZ"/>
        </w:rPr>
        <w:t>testy na staveništi (SAT).</w:t>
      </w:r>
    </w:p>
    <w:p w14:paraId="60F3323A" w14:textId="77777777" w:rsidR="00513BE2" w:rsidRPr="00C51D99" w:rsidRDefault="00513BE2" w:rsidP="00513BE2">
      <w:pPr>
        <w:jc w:val="both"/>
        <w:rPr>
          <w:lang w:val="cs-CZ"/>
        </w:rPr>
      </w:pPr>
      <w:r w:rsidRPr="00C51D99">
        <w:rPr>
          <w:lang w:val="cs-CZ"/>
        </w:rPr>
        <w:t>Testy na staveništi – jedná se o testy SAT sestávající z:</w:t>
      </w:r>
    </w:p>
    <w:p w14:paraId="6CDAD0EE" w14:textId="71E77F61" w:rsidR="00513BE2" w:rsidRPr="00C51D99" w:rsidRDefault="00513BE2" w:rsidP="005E6869">
      <w:pPr>
        <w:pStyle w:val="Odstavecseseznamem"/>
        <w:numPr>
          <w:ilvl w:val="0"/>
          <w:numId w:val="8"/>
        </w:numPr>
        <w:jc w:val="both"/>
        <w:rPr>
          <w:lang w:val="cs-CZ"/>
        </w:rPr>
      </w:pPr>
      <w:r w:rsidRPr="00C51D99">
        <w:rPr>
          <w:lang w:val="cs-CZ"/>
        </w:rPr>
        <w:t xml:space="preserve">zkoušky v průběhu montáže </w:t>
      </w:r>
    </w:p>
    <w:p w14:paraId="218E2FF3" w14:textId="5D23AB16" w:rsidR="00513BE2" w:rsidRPr="00C51D99" w:rsidRDefault="00513BE2" w:rsidP="005E6869">
      <w:pPr>
        <w:pStyle w:val="Odstavecseseznamem"/>
        <w:numPr>
          <w:ilvl w:val="0"/>
          <w:numId w:val="8"/>
        </w:numPr>
        <w:jc w:val="both"/>
        <w:rPr>
          <w:lang w:val="cs-CZ"/>
        </w:rPr>
      </w:pPr>
      <w:r w:rsidRPr="00C51D99">
        <w:rPr>
          <w:lang w:val="cs-CZ"/>
        </w:rPr>
        <w:t>Individuální testy. Jedná se o test funkčnosti konkrétního měřicího nebo regulačního obvodu;</w:t>
      </w:r>
    </w:p>
    <w:p w14:paraId="66D24FEC" w14:textId="19368680" w:rsidR="00513BE2" w:rsidRPr="00C51D99" w:rsidRDefault="00513BE2" w:rsidP="005E6869">
      <w:pPr>
        <w:pStyle w:val="Odstavecseseznamem"/>
        <w:numPr>
          <w:ilvl w:val="0"/>
          <w:numId w:val="8"/>
        </w:numPr>
        <w:jc w:val="both"/>
        <w:rPr>
          <w:lang w:val="cs-CZ"/>
        </w:rPr>
      </w:pPr>
      <w:r w:rsidRPr="00C51D99">
        <w:rPr>
          <w:lang w:val="cs-CZ"/>
        </w:rPr>
        <w:t xml:space="preserve">testy v průběhu uvádění do provozu </w:t>
      </w:r>
    </w:p>
    <w:p w14:paraId="2D50F7FD" w14:textId="77777777" w:rsidR="00513BE2" w:rsidRPr="00C51D99" w:rsidRDefault="00513BE2" w:rsidP="00513BE2">
      <w:pPr>
        <w:jc w:val="both"/>
        <w:rPr>
          <w:lang w:val="cs-CZ"/>
        </w:rPr>
      </w:pPr>
      <w:r w:rsidRPr="00C51D99">
        <w:rPr>
          <w:lang w:val="cs-CZ"/>
        </w:rPr>
        <w:t>Testy s technologiemi</w:t>
      </w:r>
    </w:p>
    <w:p w14:paraId="164663ED" w14:textId="65227DBC" w:rsidR="00513BE2" w:rsidRPr="00C51D99" w:rsidRDefault="00513BE2" w:rsidP="005E6869">
      <w:pPr>
        <w:pStyle w:val="Odstavecseseznamem"/>
        <w:numPr>
          <w:ilvl w:val="0"/>
          <w:numId w:val="8"/>
        </w:numPr>
        <w:jc w:val="both"/>
        <w:rPr>
          <w:lang w:val="cs-CZ"/>
        </w:rPr>
      </w:pPr>
      <w:r w:rsidRPr="00C51D99">
        <w:rPr>
          <w:lang w:val="cs-CZ"/>
        </w:rPr>
        <w:t>nastavení proměnných konstant a veličin (s možností nastavení parametrů) řídicího systému;</w:t>
      </w:r>
    </w:p>
    <w:p w14:paraId="25744BB9" w14:textId="61F5A6EB" w:rsidR="00513BE2" w:rsidRPr="00C51D99" w:rsidRDefault="00513BE2" w:rsidP="005E6869">
      <w:pPr>
        <w:pStyle w:val="Odstavecseseznamem"/>
        <w:numPr>
          <w:ilvl w:val="0"/>
          <w:numId w:val="8"/>
        </w:numPr>
        <w:jc w:val="both"/>
        <w:rPr>
          <w:lang w:val="cs-CZ"/>
        </w:rPr>
      </w:pPr>
      <w:r w:rsidRPr="00C51D99">
        <w:rPr>
          <w:lang w:val="cs-CZ"/>
        </w:rPr>
        <w:t>kompletní testování, včetně závěrečného testu (komplexní zk)</w:t>
      </w:r>
    </w:p>
    <w:p w14:paraId="7989BCC3" w14:textId="77777777" w:rsidR="00513BE2" w:rsidRPr="00C51D99" w:rsidRDefault="00513BE2" w:rsidP="00513BE2">
      <w:pPr>
        <w:pStyle w:val="Nadpis2"/>
        <w:rPr>
          <w:lang w:val="cs-CZ"/>
        </w:rPr>
      </w:pPr>
      <w:bookmarkStart w:id="158" w:name="_Toc117498327"/>
      <w:bookmarkStart w:id="159" w:name="_Toc121293174"/>
      <w:bookmarkStart w:id="160" w:name="_Toc121316312"/>
      <w:r w:rsidRPr="00C51D99">
        <w:rPr>
          <w:lang w:val="cs-CZ"/>
        </w:rPr>
        <w:t>Komplexní testování</w:t>
      </w:r>
      <w:bookmarkEnd w:id="158"/>
      <w:bookmarkEnd w:id="159"/>
      <w:bookmarkEnd w:id="160"/>
    </w:p>
    <w:p w14:paraId="341B8CC3" w14:textId="77777777" w:rsidR="00513BE2" w:rsidRPr="00C51D99" w:rsidRDefault="00513BE2" w:rsidP="00513BE2">
      <w:pPr>
        <w:jc w:val="both"/>
        <w:rPr>
          <w:lang w:val="cs-CZ"/>
        </w:rPr>
      </w:pPr>
      <w:r w:rsidRPr="00C51D99">
        <w:rPr>
          <w:lang w:val="cs-CZ"/>
        </w:rPr>
        <w:t>Navrhované testy musí mimo jiné prokázat, že:</w:t>
      </w:r>
    </w:p>
    <w:p w14:paraId="1FF3DB80" w14:textId="02446267" w:rsidR="00513BE2" w:rsidRPr="00C51D99" w:rsidRDefault="00513BE2" w:rsidP="005E6869">
      <w:pPr>
        <w:pStyle w:val="Odstavecseseznamem"/>
        <w:numPr>
          <w:ilvl w:val="0"/>
          <w:numId w:val="8"/>
        </w:numPr>
        <w:jc w:val="both"/>
        <w:rPr>
          <w:lang w:val="cs-CZ"/>
        </w:rPr>
      </w:pPr>
      <w:r w:rsidRPr="00C51D99">
        <w:rPr>
          <w:lang w:val="cs-CZ"/>
        </w:rPr>
        <w:t>Systém ASŘTP je kompletní, připravený a schopný bezpečného provozu za všech provozních podmínek;</w:t>
      </w:r>
    </w:p>
    <w:p w14:paraId="69387BFD" w14:textId="65F4F622" w:rsidR="00513BE2" w:rsidRPr="00C51D99" w:rsidRDefault="00513BE2" w:rsidP="005E6869">
      <w:pPr>
        <w:pStyle w:val="Odstavecseseznamem"/>
        <w:numPr>
          <w:ilvl w:val="0"/>
          <w:numId w:val="8"/>
        </w:numPr>
        <w:jc w:val="both"/>
        <w:rPr>
          <w:lang w:val="cs-CZ"/>
        </w:rPr>
      </w:pPr>
      <w:r w:rsidRPr="00C51D99">
        <w:rPr>
          <w:lang w:val="cs-CZ"/>
        </w:rPr>
        <w:t>Elektronická zařízení a systém přenosu signálů nejsou citlivé na elektrická a magnetická pole identifikovaná v elektrárně ŠE ani na jiné faktory poruchy;</w:t>
      </w:r>
    </w:p>
    <w:p w14:paraId="36F9857B" w14:textId="79AA63A2" w:rsidR="00513BE2" w:rsidRPr="00C51D99" w:rsidRDefault="00513BE2" w:rsidP="005E6869">
      <w:pPr>
        <w:pStyle w:val="Odstavecseseznamem"/>
        <w:numPr>
          <w:ilvl w:val="0"/>
          <w:numId w:val="8"/>
        </w:numPr>
        <w:jc w:val="both"/>
        <w:rPr>
          <w:lang w:val="cs-CZ"/>
        </w:rPr>
      </w:pPr>
      <w:r w:rsidRPr="00C51D99">
        <w:rPr>
          <w:lang w:val="cs-CZ"/>
        </w:rPr>
        <w:t>Byly plně zprovozněny režimy ručního, sekvenčního a analogového řízení z hlediska jejich výkonnosti;</w:t>
      </w:r>
    </w:p>
    <w:p w14:paraId="1D82A118" w14:textId="4A388929" w:rsidR="00513BE2" w:rsidRPr="00C51D99" w:rsidRDefault="00513BE2" w:rsidP="005E6869">
      <w:pPr>
        <w:pStyle w:val="Odstavecseseznamem"/>
        <w:numPr>
          <w:ilvl w:val="0"/>
          <w:numId w:val="8"/>
        </w:numPr>
        <w:jc w:val="both"/>
        <w:rPr>
          <w:lang w:val="cs-CZ"/>
        </w:rPr>
      </w:pPr>
      <w:r w:rsidRPr="00C51D99">
        <w:rPr>
          <w:lang w:val="cs-CZ"/>
        </w:rPr>
        <w:t>Bylo dosaženo funkční výkonnosti varovných systémů, systémů analýzy dat, archivace a dalších systémů;</w:t>
      </w:r>
    </w:p>
    <w:p w14:paraId="376ACE4A" w14:textId="00699363" w:rsidR="00513BE2" w:rsidRPr="00C51D99" w:rsidRDefault="00513BE2" w:rsidP="005E6869">
      <w:pPr>
        <w:pStyle w:val="Odstavecseseznamem"/>
        <w:numPr>
          <w:ilvl w:val="0"/>
          <w:numId w:val="8"/>
        </w:numPr>
        <w:jc w:val="both"/>
        <w:rPr>
          <w:lang w:val="cs-CZ"/>
        </w:rPr>
      </w:pPr>
      <w:r w:rsidRPr="00C51D99">
        <w:rPr>
          <w:lang w:val="cs-CZ"/>
        </w:rPr>
        <w:t>Byly splněny požadavky na statické a dynamické chování opatření</w:t>
      </w:r>
      <w:r w:rsidR="0078308B">
        <w:rPr>
          <w:lang w:val="cs-CZ"/>
        </w:rPr>
        <w:t>.</w:t>
      </w:r>
    </w:p>
    <w:p w14:paraId="1778CC0B" w14:textId="158D97AF" w:rsidR="00513BE2" w:rsidRPr="00C51D99" w:rsidRDefault="00513BE2" w:rsidP="00513BE2">
      <w:pPr>
        <w:pStyle w:val="Nadpis1"/>
        <w:rPr>
          <w:lang w:val="cs-CZ"/>
        </w:rPr>
      </w:pPr>
      <w:bookmarkStart w:id="161" w:name="_Toc117498307"/>
      <w:bookmarkStart w:id="162" w:name="_Toc121293175"/>
      <w:bookmarkStart w:id="163" w:name="_Toc121316313"/>
      <w:r w:rsidRPr="00C51D99">
        <w:rPr>
          <w:lang w:val="cs-CZ"/>
        </w:rPr>
        <w:t>Elektromagnetická odolnost</w:t>
      </w:r>
      <w:bookmarkEnd w:id="161"/>
      <w:bookmarkEnd w:id="162"/>
      <w:bookmarkEnd w:id="163"/>
    </w:p>
    <w:p w14:paraId="10388FB3" w14:textId="77777777" w:rsidR="00513BE2" w:rsidRPr="00C51D99" w:rsidRDefault="00513BE2" w:rsidP="00513BE2">
      <w:pPr>
        <w:jc w:val="both"/>
        <w:rPr>
          <w:lang w:val="cs-CZ"/>
        </w:rPr>
      </w:pPr>
      <w:r w:rsidRPr="00C51D99">
        <w:rPr>
          <w:lang w:val="cs-CZ"/>
        </w:rPr>
        <w:t xml:space="preserve">Dílo, jako celek, musí splňovat požadavky na elektromagnetickou odolnost vůči rušivým vlivům v souladu s platnými normami EMC a s ostatní platnou legislativou (Směrnice č. 2004/108/EC, NV č. 616/2006 Sb., platné normy řady </w:t>
      </w:r>
      <w:r w:rsidRPr="00C51D99">
        <w:rPr>
          <w:rFonts w:cs="Arial"/>
          <w:b/>
          <w:bCs/>
          <w:lang w:val="cs-CZ"/>
        </w:rPr>
        <w:t>ČSN EN 61000-4</w:t>
      </w:r>
      <w:r w:rsidRPr="00C51D99">
        <w:rPr>
          <w:rFonts w:cs="Arial"/>
          <w:lang w:val="cs-CZ"/>
        </w:rPr>
        <w:t xml:space="preserve"> Elektromagnetická kompatibilita (EMC)</w:t>
      </w:r>
      <w:r w:rsidRPr="00C51D99">
        <w:rPr>
          <w:lang w:val="cs-CZ"/>
        </w:rPr>
        <w:t>.</w:t>
      </w:r>
    </w:p>
    <w:p w14:paraId="64ED875D" w14:textId="77777777" w:rsidR="00513BE2" w:rsidRPr="00C51D99" w:rsidRDefault="00513BE2" w:rsidP="00513BE2">
      <w:pPr>
        <w:jc w:val="both"/>
        <w:rPr>
          <w:lang w:val="cs-CZ"/>
        </w:rPr>
      </w:pPr>
      <w:bookmarkStart w:id="164" w:name="_Toc117498308"/>
      <w:bookmarkStart w:id="165" w:name="_Toc121293176"/>
      <w:r w:rsidRPr="00C51D99">
        <w:rPr>
          <w:lang w:val="cs-CZ"/>
        </w:rPr>
        <w:t>KYBERNETICKÁ BEZPEČNOST</w:t>
      </w:r>
      <w:bookmarkEnd w:id="164"/>
      <w:bookmarkEnd w:id="165"/>
    </w:p>
    <w:p w14:paraId="076EE39D" w14:textId="77777777" w:rsidR="00513BE2" w:rsidRPr="00C51D99" w:rsidRDefault="00513BE2" w:rsidP="00513BE2">
      <w:pPr>
        <w:jc w:val="both"/>
        <w:rPr>
          <w:lang w:val="cs-CZ"/>
        </w:rPr>
      </w:pPr>
      <w:r w:rsidRPr="00C51D99">
        <w:rPr>
          <w:lang w:val="cs-CZ"/>
        </w:rPr>
        <w:t>Nový řídicí systém kotle K20 musí být s ohledem na jeho integraci do stávající sítě ŘS odolný před kybernetickými útoky a hrozbami. Celý soubor technických opatření bude navržen v souladu se standardem ISO/IEC 27001 a respektovat Zákon o kybernetické bezpečnosti 181/2014 Sb.</w:t>
      </w:r>
    </w:p>
    <w:p w14:paraId="441EB5EF" w14:textId="51AD1FC9" w:rsidR="00513BE2" w:rsidRPr="00C51D99" w:rsidRDefault="00513BE2" w:rsidP="00513BE2">
      <w:pPr>
        <w:jc w:val="both"/>
        <w:rPr>
          <w:lang w:val="cs-CZ"/>
        </w:rPr>
      </w:pPr>
      <w:r w:rsidRPr="00C51D99">
        <w:rPr>
          <w:lang w:val="cs-CZ"/>
        </w:rPr>
        <w:t xml:space="preserve">Implementace řídicího systému bude zahrnovat plnění požadavků </w:t>
      </w:r>
      <w:proofErr w:type="spellStart"/>
      <w:r w:rsidRPr="00C51D99">
        <w:rPr>
          <w:lang w:val="cs-CZ"/>
        </w:rPr>
        <w:t>hardeningové</w:t>
      </w:r>
      <w:proofErr w:type="spellEnd"/>
      <w:r w:rsidRPr="00C51D99">
        <w:rPr>
          <w:lang w:val="cs-CZ"/>
        </w:rPr>
        <w:t xml:space="preserve"> politiky, tj. systémové bezpečnostní politiky, která bude popisovat požadavky na nastavení řídicích a</w:t>
      </w:r>
      <w:r w:rsidR="0078308B">
        <w:rPr>
          <w:lang w:val="cs-CZ"/>
        </w:rPr>
        <w:t> </w:t>
      </w:r>
      <w:r w:rsidRPr="00C51D99">
        <w:rPr>
          <w:lang w:val="cs-CZ"/>
        </w:rPr>
        <w:t xml:space="preserve">informačních systémů za účelem snížení rizik spojených s jejím provozováním. Pokyny pro provoz </w:t>
      </w:r>
      <w:r w:rsidRPr="00C51D99">
        <w:rPr>
          <w:lang w:val="cs-CZ"/>
        </w:rPr>
        <w:lastRenderedPageBreak/>
        <w:t>budou definovat nominální provoz, havarijní stavy a archivační postupy. Pokyny pro údržbu budou definovat pokyny rozšířené diagnostiky, systémové služby a instalace zařízení.</w:t>
      </w:r>
    </w:p>
    <w:p w14:paraId="1FCDC11A" w14:textId="62CC53AB" w:rsidR="00513BE2" w:rsidRPr="00C51D99" w:rsidRDefault="00513BE2" w:rsidP="00513BE2">
      <w:pPr>
        <w:pStyle w:val="Nadpis1"/>
        <w:rPr>
          <w:lang w:val="cs-CZ"/>
        </w:rPr>
      </w:pPr>
      <w:bookmarkStart w:id="166" w:name="_Toc121316314"/>
      <w:r w:rsidRPr="00C51D99">
        <w:rPr>
          <w:lang w:val="cs-CZ"/>
        </w:rPr>
        <w:t>Kybernetická bezpečnost</w:t>
      </w:r>
      <w:bookmarkEnd w:id="166"/>
    </w:p>
    <w:p w14:paraId="3375C030" w14:textId="77777777" w:rsidR="00513BE2" w:rsidRPr="00C51D99" w:rsidRDefault="00513BE2" w:rsidP="00513BE2">
      <w:pPr>
        <w:jc w:val="both"/>
        <w:rPr>
          <w:lang w:val="cs-CZ"/>
        </w:rPr>
      </w:pPr>
      <w:r w:rsidRPr="00C51D99">
        <w:rPr>
          <w:lang w:val="cs-CZ"/>
        </w:rPr>
        <w:t>Nový řídicí systém kotle K20 musí být s ohledem na jeho integraci do stávající sítě ŘS odolný před kybernetickými útoky a hrozbami. Celý soubor technických opatření bude navržen v souladu se standardem ISO/IEC 27001 a respektovat Zákon o kybernetické bezpečnosti 181/2014 Sb.</w:t>
      </w:r>
    </w:p>
    <w:p w14:paraId="475ABEB0" w14:textId="4A81C487" w:rsidR="00513BE2" w:rsidRPr="00C51D99" w:rsidRDefault="00513BE2" w:rsidP="00513BE2">
      <w:pPr>
        <w:jc w:val="both"/>
        <w:rPr>
          <w:lang w:val="cs-CZ"/>
        </w:rPr>
      </w:pPr>
      <w:r w:rsidRPr="00C51D99">
        <w:rPr>
          <w:lang w:val="cs-CZ"/>
        </w:rPr>
        <w:t xml:space="preserve">Implementace řídicího systému bude zahrnovat plnění požadavků </w:t>
      </w:r>
      <w:proofErr w:type="spellStart"/>
      <w:r w:rsidRPr="00C51D99">
        <w:rPr>
          <w:lang w:val="cs-CZ"/>
        </w:rPr>
        <w:t>hardeningové</w:t>
      </w:r>
      <w:proofErr w:type="spellEnd"/>
      <w:r w:rsidRPr="00C51D99">
        <w:rPr>
          <w:lang w:val="cs-CZ"/>
        </w:rPr>
        <w:t xml:space="preserve"> politiky, tj. systémové bezpečnostní politiky, která bude popisovat požadavky na nastavení řídicích a</w:t>
      </w:r>
      <w:r w:rsidR="0078308B">
        <w:rPr>
          <w:lang w:val="cs-CZ"/>
        </w:rPr>
        <w:t> </w:t>
      </w:r>
      <w:r w:rsidRPr="00C51D99">
        <w:rPr>
          <w:lang w:val="cs-CZ"/>
        </w:rPr>
        <w:t>informačních systémů za účelem snížení rizik spojených s jejím provozováním. Pokyny pro provoz budou definovat nominální provoz, havarijní stavy a archivační postupy. Pokyny pro údržbu budou definovat pokyny rozšířené diagnostiky, systémové služby a instalace zařízení.</w:t>
      </w:r>
    </w:p>
    <w:p w14:paraId="7F524A30" w14:textId="64052C88" w:rsidR="00513BE2" w:rsidRPr="00C51D99" w:rsidRDefault="00513BE2" w:rsidP="00513BE2">
      <w:pPr>
        <w:pStyle w:val="Nadpis1"/>
        <w:rPr>
          <w:lang w:val="cs-CZ"/>
        </w:rPr>
      </w:pPr>
      <w:bookmarkStart w:id="167" w:name="_Toc523204479"/>
      <w:bookmarkStart w:id="168" w:name="_Toc116300906"/>
      <w:bookmarkStart w:id="169" w:name="_Toc118877910"/>
      <w:bookmarkStart w:id="170" w:name="_Toc121293177"/>
      <w:bookmarkStart w:id="171" w:name="_Toc121316315"/>
      <w:r w:rsidRPr="22ACA84E">
        <w:rPr>
          <w:lang w:val="cs-CZ"/>
        </w:rPr>
        <w:t>Množství a složení odpad</w:t>
      </w:r>
      <w:r w:rsidR="00DB3708">
        <w:rPr>
          <w:lang w:val="cs-CZ"/>
        </w:rPr>
        <w:t>ů</w:t>
      </w:r>
      <w:r w:rsidR="00F13396">
        <w:rPr>
          <w:lang w:val="cs-CZ"/>
        </w:rPr>
        <w:t xml:space="preserve"> </w:t>
      </w:r>
      <w:r w:rsidRPr="22ACA84E">
        <w:rPr>
          <w:lang w:val="cs-CZ"/>
        </w:rPr>
        <w:t>a způsob likvidace</w:t>
      </w:r>
      <w:bookmarkEnd w:id="167"/>
      <w:bookmarkEnd w:id="168"/>
      <w:bookmarkEnd w:id="169"/>
      <w:bookmarkEnd w:id="170"/>
      <w:bookmarkEnd w:id="171"/>
    </w:p>
    <w:p w14:paraId="44135E8B" w14:textId="358A554B" w:rsidR="00513BE2" w:rsidRPr="00C51D99" w:rsidRDefault="00513BE2" w:rsidP="005E6869">
      <w:pPr>
        <w:pStyle w:val="Odstavecseseznamem"/>
        <w:numPr>
          <w:ilvl w:val="0"/>
          <w:numId w:val="8"/>
        </w:numPr>
        <w:jc w:val="both"/>
        <w:rPr>
          <w:rFonts w:cs="Arial"/>
          <w:lang w:val="cs-CZ"/>
        </w:rPr>
      </w:pPr>
      <w:r w:rsidRPr="67FD9067">
        <w:rPr>
          <w:lang w:val="cs-CZ"/>
        </w:rPr>
        <w:t xml:space="preserve">Při nakládání se závadnými látkami </w:t>
      </w:r>
      <w:r w:rsidR="00DB3708">
        <w:rPr>
          <w:lang w:val="cs-CZ"/>
        </w:rPr>
        <w:t>bude</w:t>
      </w:r>
      <w:r w:rsidR="00DB3708" w:rsidRPr="67FD9067">
        <w:rPr>
          <w:lang w:val="cs-CZ"/>
        </w:rPr>
        <w:t xml:space="preserve"> </w:t>
      </w:r>
      <w:r w:rsidRPr="67FD9067">
        <w:rPr>
          <w:lang w:val="cs-CZ"/>
        </w:rPr>
        <w:t>postupováno v souladu se zákonem č. 254/2001 Sb., o vodách ve znění pozdějších předpisů a v souladu se zákonem č. </w:t>
      </w:r>
      <w:r w:rsidR="00CF746F">
        <w:rPr>
          <w:lang w:val="cs-CZ"/>
        </w:rPr>
        <w:t>541</w:t>
      </w:r>
      <w:r w:rsidRPr="67FD9067">
        <w:rPr>
          <w:lang w:val="cs-CZ"/>
        </w:rPr>
        <w:t>/</w:t>
      </w:r>
      <w:r w:rsidR="00CF746F">
        <w:rPr>
          <w:lang w:val="cs-CZ"/>
        </w:rPr>
        <w:t>2020</w:t>
      </w:r>
      <w:r w:rsidRPr="67FD9067">
        <w:rPr>
          <w:lang w:val="cs-CZ"/>
        </w:rPr>
        <w:t xml:space="preserve"> Sb</w:t>
      </w:r>
      <w:r w:rsidR="00F13396">
        <w:rPr>
          <w:lang w:val="cs-CZ"/>
        </w:rPr>
        <w:t>.</w:t>
      </w:r>
    </w:p>
    <w:p w14:paraId="61494EA1" w14:textId="5328EC7C" w:rsidR="00513BE2" w:rsidRPr="00C51D99" w:rsidRDefault="00513BE2" w:rsidP="00513BE2">
      <w:pPr>
        <w:jc w:val="both"/>
        <w:rPr>
          <w:lang w:val="cs-CZ"/>
        </w:rPr>
      </w:pPr>
      <w:r w:rsidRPr="67FD9067">
        <w:rPr>
          <w:lang w:val="cs-CZ"/>
        </w:rPr>
        <w:t>Z hlediska Polní instrumentace</w:t>
      </w:r>
      <w:r w:rsidR="00F13396">
        <w:rPr>
          <w:lang w:val="cs-CZ"/>
        </w:rPr>
        <w:t xml:space="preserve"> (</w:t>
      </w:r>
      <w:r w:rsidR="00DB3708">
        <w:rPr>
          <w:lang w:val="cs-CZ"/>
        </w:rPr>
        <w:t>snímače fyzikálních veličin)</w:t>
      </w:r>
      <w:r w:rsidRPr="67FD9067">
        <w:rPr>
          <w:lang w:val="cs-CZ"/>
        </w:rPr>
        <w:t xml:space="preserve"> lze konstatovat, že neprodukuje žádné odpadní látky, které podléhají řízené likvidaci.</w:t>
      </w:r>
    </w:p>
    <w:p w14:paraId="545A53EC" w14:textId="3DD093FE" w:rsidR="00513BE2" w:rsidRPr="00C51D99" w:rsidRDefault="00513BE2" w:rsidP="00513BE2">
      <w:pPr>
        <w:pStyle w:val="Nadpis1"/>
        <w:rPr>
          <w:lang w:val="cs-CZ"/>
        </w:rPr>
      </w:pPr>
      <w:bookmarkStart w:id="172" w:name="_Toc523204480"/>
      <w:bookmarkStart w:id="173" w:name="_Toc116300907"/>
      <w:bookmarkStart w:id="174" w:name="_Toc118877911"/>
      <w:bookmarkStart w:id="175" w:name="_Toc121293178"/>
      <w:bookmarkStart w:id="176" w:name="_Toc121316316"/>
      <w:r w:rsidRPr="00C51D99">
        <w:rPr>
          <w:lang w:val="cs-CZ"/>
        </w:rPr>
        <w:t>Manipulace s materiálem, doprava a způsob zásobování</w:t>
      </w:r>
      <w:bookmarkEnd w:id="172"/>
      <w:bookmarkEnd w:id="173"/>
      <w:bookmarkEnd w:id="174"/>
      <w:bookmarkEnd w:id="175"/>
      <w:bookmarkEnd w:id="176"/>
    </w:p>
    <w:p w14:paraId="285271FB" w14:textId="77777777" w:rsidR="00513BE2" w:rsidRPr="00C51D99" w:rsidRDefault="00513BE2" w:rsidP="00513BE2">
      <w:pPr>
        <w:rPr>
          <w:lang w:val="cs-CZ"/>
        </w:rPr>
      </w:pPr>
      <w:r w:rsidRPr="00C51D99">
        <w:rPr>
          <w:lang w:val="cs-CZ"/>
        </w:rPr>
        <w:t>Pro naložení, vyložení a dopravu je nutné zabalit komponenty do nepromokavých ochranných fólií a při dopravě je náležitě připevnit a zabezpečit proti otřesům.</w:t>
      </w:r>
    </w:p>
    <w:p w14:paraId="7DEB7D93" w14:textId="77777777" w:rsidR="00513BE2" w:rsidRPr="00C51D99" w:rsidRDefault="00513BE2" w:rsidP="00513BE2">
      <w:pPr>
        <w:rPr>
          <w:lang w:val="cs-CZ"/>
        </w:rPr>
      </w:pPr>
      <w:r w:rsidRPr="00C51D99">
        <w:rPr>
          <w:lang w:val="cs-CZ"/>
        </w:rPr>
        <w:t>Při manipulaci s komponenty polní instrumentace je nutné řídit se běžnými zvyklostmi při manipulaci s elektronickým zařízením.</w:t>
      </w:r>
    </w:p>
    <w:p w14:paraId="4E3D76F9" w14:textId="008265F3" w:rsidR="00513BE2" w:rsidRPr="00C51D99" w:rsidRDefault="00513BE2" w:rsidP="00513BE2">
      <w:pPr>
        <w:pStyle w:val="Nadpis1"/>
        <w:rPr>
          <w:lang w:val="cs-CZ"/>
        </w:rPr>
      </w:pPr>
      <w:bookmarkStart w:id="177" w:name="_Toc523204481"/>
      <w:bookmarkStart w:id="178" w:name="_Toc116300908"/>
      <w:bookmarkStart w:id="179" w:name="_Toc118877912"/>
      <w:bookmarkStart w:id="180" w:name="_Toc121293179"/>
      <w:bookmarkStart w:id="181" w:name="_Toc121316317"/>
      <w:r w:rsidRPr="00C51D99">
        <w:rPr>
          <w:lang w:val="cs-CZ"/>
        </w:rPr>
        <w:t>Údaje o hlučnosti zařízení a protihlukových opatření</w:t>
      </w:r>
      <w:bookmarkEnd w:id="177"/>
      <w:bookmarkEnd w:id="178"/>
      <w:bookmarkEnd w:id="179"/>
      <w:bookmarkEnd w:id="180"/>
      <w:bookmarkEnd w:id="181"/>
    </w:p>
    <w:p w14:paraId="270A10FD" w14:textId="77777777" w:rsidR="00513BE2" w:rsidRPr="00C51D99" w:rsidRDefault="00513BE2" w:rsidP="00513BE2">
      <w:pPr>
        <w:jc w:val="both"/>
        <w:rPr>
          <w:lang w:val="cs-CZ"/>
        </w:rPr>
      </w:pPr>
      <w:r w:rsidRPr="00C51D99">
        <w:rPr>
          <w:lang w:val="cs-CZ"/>
        </w:rPr>
        <w:t>Nepředpokládá se, že zařízení řídícího systému vykazuje nepřiměřenou úroveň hluku, a proto se nenavrhují žádná opatření.</w:t>
      </w:r>
    </w:p>
    <w:p w14:paraId="483A8E47" w14:textId="0C555062" w:rsidR="00513BE2" w:rsidRPr="00C51D99" w:rsidRDefault="00513BE2" w:rsidP="00513BE2">
      <w:pPr>
        <w:pStyle w:val="Nadpis1"/>
        <w:rPr>
          <w:lang w:val="cs-CZ"/>
        </w:rPr>
      </w:pPr>
      <w:bookmarkStart w:id="182" w:name="_Toc523204482"/>
      <w:bookmarkStart w:id="183" w:name="_Toc116300909"/>
      <w:bookmarkStart w:id="184" w:name="_Toc118877913"/>
      <w:bookmarkStart w:id="185" w:name="_Toc121293180"/>
      <w:bookmarkStart w:id="186" w:name="_Toc121316318"/>
      <w:r w:rsidRPr="00C51D99">
        <w:rPr>
          <w:lang w:val="cs-CZ"/>
        </w:rPr>
        <w:t>Údaje o vyzařovaném teple</w:t>
      </w:r>
      <w:bookmarkEnd w:id="182"/>
      <w:bookmarkEnd w:id="183"/>
      <w:bookmarkEnd w:id="184"/>
      <w:bookmarkEnd w:id="185"/>
      <w:bookmarkEnd w:id="186"/>
    </w:p>
    <w:p w14:paraId="097127DE" w14:textId="77777777" w:rsidR="00513BE2" w:rsidRPr="00C51D99" w:rsidRDefault="00513BE2" w:rsidP="00513BE2">
      <w:pPr>
        <w:jc w:val="both"/>
        <w:rPr>
          <w:lang w:val="cs-CZ"/>
        </w:rPr>
      </w:pPr>
      <w:r w:rsidRPr="00C51D99">
        <w:rPr>
          <w:lang w:val="cs-CZ"/>
        </w:rPr>
        <w:t>Nepředpokládá se, že zařízení řídícího systému vyzařuje nadměrné teplo, a proto se údaje o vyzařovaném teple nezpracovávají.</w:t>
      </w:r>
    </w:p>
    <w:p w14:paraId="14227049" w14:textId="781A66BD" w:rsidR="00513BE2" w:rsidRPr="00C51D99" w:rsidRDefault="00513BE2" w:rsidP="00513BE2">
      <w:pPr>
        <w:pStyle w:val="Nadpis1"/>
        <w:rPr>
          <w:lang w:val="cs-CZ"/>
        </w:rPr>
      </w:pPr>
      <w:bookmarkStart w:id="187" w:name="_Toc523204483"/>
      <w:bookmarkStart w:id="188" w:name="_Toc116300910"/>
      <w:bookmarkStart w:id="189" w:name="_Toc118877914"/>
      <w:bookmarkStart w:id="190" w:name="_Toc121293181"/>
      <w:bookmarkStart w:id="191" w:name="_Toc121316319"/>
      <w:r w:rsidRPr="00C51D99">
        <w:rPr>
          <w:lang w:val="cs-CZ"/>
        </w:rPr>
        <w:t>Analýza rizik a jejich eliminace</w:t>
      </w:r>
      <w:bookmarkEnd w:id="187"/>
      <w:bookmarkEnd w:id="188"/>
      <w:bookmarkEnd w:id="189"/>
      <w:bookmarkEnd w:id="190"/>
      <w:bookmarkEnd w:id="191"/>
    </w:p>
    <w:p w14:paraId="083A636F" w14:textId="77777777" w:rsidR="00513BE2" w:rsidRPr="00C51D99" w:rsidRDefault="00513BE2" w:rsidP="00513BE2">
      <w:pPr>
        <w:pStyle w:val="Nadpis2"/>
        <w:rPr>
          <w:lang w:val="cs-CZ"/>
        </w:rPr>
      </w:pPr>
      <w:bookmarkStart w:id="192" w:name="_Toc463504711"/>
      <w:bookmarkStart w:id="193" w:name="_Toc523204484"/>
      <w:bookmarkStart w:id="194" w:name="_Toc116300911"/>
      <w:bookmarkStart w:id="195" w:name="_Toc118877915"/>
      <w:bookmarkStart w:id="196" w:name="_Toc121293182"/>
      <w:bookmarkStart w:id="197" w:name="_Toc121316320"/>
      <w:r w:rsidRPr="00C51D99">
        <w:rPr>
          <w:lang w:val="cs-CZ"/>
        </w:rPr>
        <w:t>Zdroje ohrožení zdraví a bezpečnosti pracovníků</w:t>
      </w:r>
      <w:bookmarkEnd w:id="192"/>
      <w:bookmarkEnd w:id="193"/>
      <w:bookmarkEnd w:id="194"/>
      <w:bookmarkEnd w:id="195"/>
      <w:bookmarkEnd w:id="196"/>
      <w:bookmarkEnd w:id="197"/>
    </w:p>
    <w:p w14:paraId="430554AB" w14:textId="77777777" w:rsidR="00513BE2" w:rsidRPr="00C51D99" w:rsidRDefault="00513BE2" w:rsidP="00513BE2">
      <w:pPr>
        <w:rPr>
          <w:lang w:val="cs-CZ"/>
        </w:rPr>
      </w:pPr>
      <w:r w:rsidRPr="00C51D99">
        <w:rPr>
          <w:lang w:val="cs-CZ"/>
        </w:rPr>
        <w:t>Při provádění prací a při vlastním provozu navrhovaného zařízení budou důsledně dodržovány především:</w:t>
      </w:r>
    </w:p>
    <w:p w14:paraId="3E8DF891" w14:textId="2EB918B1" w:rsidR="00513BE2" w:rsidRPr="00C51D99" w:rsidRDefault="00513BE2" w:rsidP="005E6869">
      <w:pPr>
        <w:pStyle w:val="Odstavecseseznamem"/>
        <w:numPr>
          <w:ilvl w:val="0"/>
          <w:numId w:val="8"/>
        </w:numPr>
        <w:rPr>
          <w:lang w:val="cs-CZ"/>
        </w:rPr>
      </w:pPr>
      <w:r w:rsidRPr="00C51D99">
        <w:rPr>
          <w:lang w:val="cs-CZ"/>
        </w:rPr>
        <w:t>Nařízení vlády č. 591/2006 Sb.  O bližších požadavcích na bezpečnost a ochranu zdraví při práci na staveništích.</w:t>
      </w:r>
    </w:p>
    <w:p w14:paraId="6785A159" w14:textId="11A7B4F9" w:rsidR="00513BE2" w:rsidRPr="00C51D99" w:rsidRDefault="00513BE2" w:rsidP="005E6869">
      <w:pPr>
        <w:pStyle w:val="Odstavecseseznamem"/>
        <w:numPr>
          <w:ilvl w:val="0"/>
          <w:numId w:val="8"/>
        </w:numPr>
        <w:rPr>
          <w:lang w:val="cs-CZ"/>
        </w:rPr>
      </w:pPr>
      <w:r w:rsidRPr="00C51D99">
        <w:rPr>
          <w:lang w:val="cs-CZ"/>
        </w:rPr>
        <w:t>Ustanovení o bezpečnosti práce, která jsou obsažena v Zákoníku práce.</w:t>
      </w:r>
    </w:p>
    <w:p w14:paraId="0C8BC8E6" w14:textId="5562D6DC" w:rsidR="00513BE2" w:rsidRPr="00C51D99" w:rsidRDefault="00513BE2" w:rsidP="005E6869">
      <w:pPr>
        <w:pStyle w:val="Odstavecseseznamem"/>
        <w:numPr>
          <w:ilvl w:val="0"/>
          <w:numId w:val="8"/>
        </w:numPr>
        <w:rPr>
          <w:lang w:val="cs-CZ"/>
        </w:rPr>
      </w:pPr>
      <w:r w:rsidRPr="00C51D99">
        <w:rPr>
          <w:lang w:val="cs-CZ"/>
        </w:rPr>
        <w:t>Vyhláška ČÚBP č. 192/ 2005 Sb., kterou jsou stanoveny základní požadavky k zajištění bezpečnosti práce a technických zařízení</w:t>
      </w:r>
    </w:p>
    <w:p w14:paraId="69A6D2CE" w14:textId="374ACF74" w:rsidR="00513BE2" w:rsidRPr="00C51D99" w:rsidRDefault="00513BE2" w:rsidP="000F6948">
      <w:pPr>
        <w:jc w:val="both"/>
        <w:rPr>
          <w:lang w:val="cs-CZ"/>
        </w:rPr>
      </w:pPr>
      <w:r w:rsidRPr="00C51D99">
        <w:rPr>
          <w:lang w:val="cs-CZ"/>
        </w:rPr>
        <w:t xml:space="preserve">Při realizaci je nutné dodržet ustanovení ČSN EN 50110-1, ČSN EN 50110-2 Obsluha a práce na elektrických zařízeních a všech souvisejících místních provozních předpisů. Dále je nutné </w:t>
      </w:r>
      <w:r w:rsidRPr="00C51D99">
        <w:rPr>
          <w:lang w:val="cs-CZ"/>
        </w:rPr>
        <w:lastRenderedPageBreak/>
        <w:t>respektovat vyhlášku ČÚBP č.48/1982 Sb. - Základní požadavky k zajištění bezpečnosti práce a</w:t>
      </w:r>
      <w:r w:rsidR="000F6948">
        <w:rPr>
          <w:lang w:val="cs-CZ"/>
        </w:rPr>
        <w:t> </w:t>
      </w:r>
      <w:r w:rsidRPr="00C51D99">
        <w:rPr>
          <w:lang w:val="cs-CZ"/>
        </w:rPr>
        <w:t>tech. zařízení a všeobecná pravidla bezpečnosti práce ve znění nařízení vlády č.352/2000 a</w:t>
      </w:r>
      <w:r w:rsidR="000F6948">
        <w:rPr>
          <w:lang w:val="cs-CZ"/>
        </w:rPr>
        <w:t> </w:t>
      </w:r>
      <w:r w:rsidRPr="00C51D99">
        <w:rPr>
          <w:lang w:val="cs-CZ"/>
        </w:rPr>
        <w:t>předchozích. Bezpečnost práce vzhledem k ostatním parametrům prostředí a dispozičním charakteristikám prostorů, v nichž se pohybují pracovníci realizace projektu, odpovídá příslušným bezpečnostním předpisům i požadavkům ČSN. Z umístění jednotlivých zařízení vyplývá, že při jejich údržbě nedojde k porušení bezpečnostních předpisů, týkajících se manipulace s břemeny apod. Zařízení při provozu ani údržbě není zdrojem nadměrné hlučnosti. Řešení elektrického napájení a</w:t>
      </w:r>
      <w:r w:rsidR="000F6948">
        <w:rPr>
          <w:lang w:val="cs-CZ"/>
        </w:rPr>
        <w:t> </w:t>
      </w:r>
      <w:r w:rsidRPr="00C51D99">
        <w:rPr>
          <w:lang w:val="cs-CZ"/>
        </w:rPr>
        <w:t xml:space="preserve">krytí zařízení před nebezpečným dotykem je v souladu s příslušnými ČSN. </w:t>
      </w:r>
    </w:p>
    <w:p w14:paraId="3FF20BF7" w14:textId="663887D7" w:rsidR="00513BE2" w:rsidRPr="00C51D99" w:rsidRDefault="00513BE2" w:rsidP="000F6948">
      <w:pPr>
        <w:jc w:val="both"/>
        <w:rPr>
          <w:lang w:val="cs-CZ"/>
        </w:rPr>
      </w:pPr>
      <w:r w:rsidRPr="00C51D99">
        <w:rPr>
          <w:lang w:val="cs-CZ"/>
        </w:rPr>
        <w:t>Veškeré práce prováděné na provozovaném zařízení je nutné koordinovat ve vazbě na provoz a</w:t>
      </w:r>
      <w:r w:rsidR="000F6948">
        <w:rPr>
          <w:lang w:val="cs-CZ"/>
        </w:rPr>
        <w:t> </w:t>
      </w:r>
      <w:r w:rsidRPr="00C51D99">
        <w:rPr>
          <w:lang w:val="cs-CZ"/>
        </w:rPr>
        <w:t>ostatní činnosti. Montážní práce strojní může řídit pracovník pověřený dodavatelem s ukončeným SŠ vzděláním technického směru.</w:t>
      </w:r>
    </w:p>
    <w:p w14:paraId="43C1E87C" w14:textId="77777777" w:rsidR="00513BE2" w:rsidRPr="00C51D99" w:rsidRDefault="00513BE2" w:rsidP="000F6948">
      <w:pPr>
        <w:jc w:val="both"/>
        <w:rPr>
          <w:lang w:val="cs-CZ"/>
        </w:rPr>
      </w:pPr>
      <w:r w:rsidRPr="00C51D99">
        <w:rPr>
          <w:lang w:val="cs-CZ"/>
        </w:rPr>
        <w:t>Bezpečnost práce při provádění demontážních a montážních prací zajistí dodavatel prací v souladu s platnými předpisy zejména s nařízením vlády č. 362/2005 o bližších požadavcích na bezpečnost a ochranu zdraví při práci na pracovištích s nebezpečím pádu z výšky nebo do hloubky.</w:t>
      </w:r>
    </w:p>
    <w:p w14:paraId="0100AA27" w14:textId="77777777" w:rsidR="00513BE2" w:rsidRPr="00C51D99" w:rsidRDefault="00513BE2" w:rsidP="000F6948">
      <w:pPr>
        <w:jc w:val="both"/>
        <w:rPr>
          <w:lang w:val="cs-CZ"/>
        </w:rPr>
      </w:pPr>
      <w:r w:rsidRPr="00C51D99">
        <w:rPr>
          <w:lang w:val="cs-CZ"/>
        </w:rPr>
        <w:t>Při návrhu zařízení bylo postupováno dle následujících hygienických a jiných předpisů:</w:t>
      </w:r>
    </w:p>
    <w:p w14:paraId="118C4A20" w14:textId="4DEF5FF5" w:rsidR="00513BE2" w:rsidRPr="00C51D99" w:rsidRDefault="00513BE2" w:rsidP="008C0357">
      <w:pPr>
        <w:pStyle w:val="Odstavecseseznamem"/>
        <w:numPr>
          <w:ilvl w:val="0"/>
          <w:numId w:val="8"/>
        </w:numPr>
        <w:jc w:val="both"/>
        <w:rPr>
          <w:lang w:val="cs-CZ"/>
        </w:rPr>
      </w:pPr>
      <w:r w:rsidRPr="00C51D99">
        <w:rPr>
          <w:lang w:val="cs-CZ"/>
        </w:rPr>
        <w:t>Zákon č. 258/2000 Sb. O ochraně veřejného zdraví a o změně některých souvisejících předpisů</w:t>
      </w:r>
    </w:p>
    <w:p w14:paraId="4E046AB1" w14:textId="67EBF9A5" w:rsidR="00513BE2" w:rsidRPr="00C51D99" w:rsidRDefault="00513BE2" w:rsidP="008C0357">
      <w:pPr>
        <w:pStyle w:val="Odstavecseseznamem"/>
        <w:numPr>
          <w:ilvl w:val="0"/>
          <w:numId w:val="8"/>
        </w:numPr>
        <w:jc w:val="both"/>
        <w:rPr>
          <w:lang w:val="cs-CZ"/>
        </w:rPr>
      </w:pPr>
      <w:r w:rsidRPr="00C51D99">
        <w:rPr>
          <w:lang w:val="cs-CZ"/>
        </w:rPr>
        <w:t>Zákon č. 155/2000 Sb. kterým se mění zákon č. 65/1965 Zákoník práce, ve znění pozdějších předpisů a některé další zákony</w:t>
      </w:r>
    </w:p>
    <w:p w14:paraId="1A7DEF11" w14:textId="30BDA1EA" w:rsidR="00513BE2" w:rsidRPr="00C51D99" w:rsidRDefault="00513BE2" w:rsidP="005E6869">
      <w:pPr>
        <w:pStyle w:val="Odstavecseseznamem"/>
        <w:numPr>
          <w:ilvl w:val="0"/>
          <w:numId w:val="8"/>
        </w:numPr>
        <w:rPr>
          <w:lang w:val="cs-CZ"/>
        </w:rPr>
      </w:pPr>
      <w:r w:rsidRPr="00C51D99">
        <w:rPr>
          <w:lang w:val="cs-CZ"/>
        </w:rPr>
        <w:t>Nařízení vlády č. 272/2011 Sb. o ochraně zdraví před nepříznivými účinky hluku a vibrací</w:t>
      </w:r>
    </w:p>
    <w:p w14:paraId="6C492A67" w14:textId="07736663" w:rsidR="00513BE2" w:rsidRPr="00C51D99" w:rsidRDefault="00513BE2" w:rsidP="005E6869">
      <w:pPr>
        <w:pStyle w:val="Odstavecseseznamem"/>
        <w:numPr>
          <w:ilvl w:val="0"/>
          <w:numId w:val="8"/>
        </w:numPr>
        <w:rPr>
          <w:lang w:val="cs-CZ"/>
        </w:rPr>
      </w:pPr>
      <w:r w:rsidRPr="00C51D99">
        <w:rPr>
          <w:lang w:val="cs-CZ"/>
        </w:rPr>
        <w:t>Nařízení vlády č. 361/2007 Sb. kterým se stanoví podmínky ochrany zdraví zaměstnanců při práci</w:t>
      </w:r>
    </w:p>
    <w:p w14:paraId="4DEC9958" w14:textId="77777777" w:rsidR="00513BE2" w:rsidRPr="00C51D99" w:rsidRDefault="00513BE2" w:rsidP="00513BE2">
      <w:pPr>
        <w:rPr>
          <w:lang w:val="cs-CZ"/>
        </w:rPr>
      </w:pPr>
      <w:r w:rsidRPr="00C51D99">
        <w:rPr>
          <w:lang w:val="cs-CZ"/>
        </w:rPr>
        <w:t>Související předpisy:</w:t>
      </w:r>
    </w:p>
    <w:p w14:paraId="08C39C6A" w14:textId="2788AEA8" w:rsidR="00513BE2" w:rsidRPr="00C51D99" w:rsidRDefault="00513BE2" w:rsidP="005E6869">
      <w:pPr>
        <w:pStyle w:val="Odstavecseseznamem"/>
        <w:numPr>
          <w:ilvl w:val="0"/>
          <w:numId w:val="8"/>
        </w:numPr>
        <w:rPr>
          <w:lang w:val="cs-CZ"/>
        </w:rPr>
      </w:pPr>
      <w:r w:rsidRPr="00C51D99">
        <w:rPr>
          <w:lang w:val="cs-CZ"/>
        </w:rPr>
        <w:t xml:space="preserve">Zákon č. 262/2006 Sb. – zákoník práce </w:t>
      </w:r>
    </w:p>
    <w:p w14:paraId="53544102" w14:textId="22FA619E" w:rsidR="00513BE2" w:rsidRPr="00C51D99" w:rsidRDefault="00513BE2" w:rsidP="005E6869">
      <w:pPr>
        <w:pStyle w:val="Odstavecseseznamem"/>
        <w:numPr>
          <w:ilvl w:val="0"/>
          <w:numId w:val="8"/>
        </w:numPr>
        <w:rPr>
          <w:lang w:val="cs-CZ"/>
        </w:rPr>
      </w:pPr>
      <w:r w:rsidRPr="00C51D99">
        <w:rPr>
          <w:lang w:val="cs-CZ"/>
        </w:rPr>
        <w:t>Zákon č. 372/2011 Sb. – o zdravotních službách</w:t>
      </w:r>
    </w:p>
    <w:p w14:paraId="624ED3E6" w14:textId="6336A69A" w:rsidR="00513BE2" w:rsidRPr="00C51D99" w:rsidRDefault="00513BE2" w:rsidP="005E6869">
      <w:pPr>
        <w:pStyle w:val="Odstavecseseznamem"/>
        <w:numPr>
          <w:ilvl w:val="0"/>
          <w:numId w:val="8"/>
        </w:numPr>
        <w:rPr>
          <w:lang w:val="cs-CZ"/>
        </w:rPr>
      </w:pPr>
      <w:r w:rsidRPr="00C51D99">
        <w:rPr>
          <w:lang w:val="cs-CZ"/>
        </w:rPr>
        <w:t>Zákon č. 133/1985 Sb. – o požární ochraně</w:t>
      </w:r>
    </w:p>
    <w:p w14:paraId="05240729" w14:textId="67477835" w:rsidR="00513BE2" w:rsidRPr="00C51D99" w:rsidRDefault="00513BE2" w:rsidP="005E6869">
      <w:pPr>
        <w:pStyle w:val="Odstavecseseznamem"/>
        <w:numPr>
          <w:ilvl w:val="0"/>
          <w:numId w:val="8"/>
        </w:numPr>
        <w:rPr>
          <w:lang w:val="cs-CZ"/>
        </w:rPr>
      </w:pPr>
      <w:r w:rsidRPr="00C51D99">
        <w:rPr>
          <w:lang w:val="cs-CZ"/>
        </w:rPr>
        <w:t>Zákon č. 258/2000 Sb. – o ochraně veřejného zdraví</w:t>
      </w:r>
    </w:p>
    <w:p w14:paraId="523352E3" w14:textId="21E0DB49" w:rsidR="00513BE2" w:rsidRPr="00C51D99" w:rsidRDefault="00513BE2" w:rsidP="005E6869">
      <w:pPr>
        <w:pStyle w:val="Odstavecseseznamem"/>
        <w:numPr>
          <w:ilvl w:val="0"/>
          <w:numId w:val="8"/>
        </w:numPr>
        <w:rPr>
          <w:lang w:val="cs-CZ"/>
        </w:rPr>
      </w:pPr>
      <w:r w:rsidRPr="00C51D99">
        <w:rPr>
          <w:lang w:val="cs-CZ"/>
        </w:rPr>
        <w:t>Zákon č. 350/2011 Sb. – o chemických látkách a chemických směsích</w:t>
      </w:r>
    </w:p>
    <w:p w14:paraId="15FFA1A3" w14:textId="7DC1662F" w:rsidR="00513BE2" w:rsidRPr="00C51D99" w:rsidRDefault="00513BE2" w:rsidP="005E6869">
      <w:pPr>
        <w:pStyle w:val="Odstavecseseznamem"/>
        <w:numPr>
          <w:ilvl w:val="0"/>
          <w:numId w:val="5"/>
        </w:numPr>
        <w:rPr>
          <w:lang w:val="cs-CZ"/>
        </w:rPr>
      </w:pPr>
      <w:r w:rsidRPr="00C51D99">
        <w:rPr>
          <w:lang w:val="cs-CZ"/>
        </w:rPr>
        <w:t>Zákon č. 251/2005 Sb. – o inspekci práce</w:t>
      </w:r>
    </w:p>
    <w:p w14:paraId="0AE8B585" w14:textId="58390D97" w:rsidR="00513BE2" w:rsidRPr="00C51D99" w:rsidRDefault="00513BE2" w:rsidP="005E6869">
      <w:pPr>
        <w:pStyle w:val="Odstavecseseznamem"/>
        <w:numPr>
          <w:ilvl w:val="0"/>
          <w:numId w:val="5"/>
        </w:numPr>
        <w:rPr>
          <w:lang w:val="cs-CZ"/>
        </w:rPr>
      </w:pPr>
      <w:r w:rsidRPr="00C51D99">
        <w:rPr>
          <w:lang w:val="cs-CZ"/>
        </w:rPr>
        <w:t>NV č. 101/2005 Sb. – o požadavcích na pracoviště</w:t>
      </w:r>
    </w:p>
    <w:p w14:paraId="1C8877D9" w14:textId="5A349ED3" w:rsidR="00513BE2" w:rsidRPr="00C51D99" w:rsidRDefault="00513BE2" w:rsidP="005E6869">
      <w:pPr>
        <w:pStyle w:val="Odstavecseseznamem"/>
        <w:numPr>
          <w:ilvl w:val="0"/>
          <w:numId w:val="5"/>
        </w:numPr>
        <w:rPr>
          <w:lang w:val="cs-CZ"/>
        </w:rPr>
      </w:pPr>
      <w:r w:rsidRPr="00C51D99">
        <w:rPr>
          <w:lang w:val="cs-CZ"/>
        </w:rPr>
        <w:t xml:space="preserve">NV č. 361/2007 Sb. – ochrana zdraví zaměstnanců </w:t>
      </w:r>
    </w:p>
    <w:p w14:paraId="3A6A9314" w14:textId="51CC3C8A" w:rsidR="00513BE2" w:rsidRPr="00C51D99" w:rsidRDefault="00513BE2" w:rsidP="005E6869">
      <w:pPr>
        <w:pStyle w:val="Odstavecseseznamem"/>
        <w:numPr>
          <w:ilvl w:val="0"/>
          <w:numId w:val="5"/>
        </w:numPr>
        <w:rPr>
          <w:lang w:val="cs-CZ"/>
        </w:rPr>
      </w:pPr>
      <w:r w:rsidRPr="00C51D99">
        <w:rPr>
          <w:lang w:val="cs-CZ"/>
        </w:rPr>
        <w:t>NV č. 378/2001 Sb. – bezpečný provoz strojů, přístrojů, nářadí</w:t>
      </w:r>
    </w:p>
    <w:p w14:paraId="2599388A" w14:textId="48FE97D5" w:rsidR="00513BE2" w:rsidRPr="00C51D99" w:rsidRDefault="00513BE2" w:rsidP="005E6869">
      <w:pPr>
        <w:pStyle w:val="Odstavecseseznamem"/>
        <w:numPr>
          <w:ilvl w:val="0"/>
          <w:numId w:val="5"/>
        </w:numPr>
        <w:rPr>
          <w:lang w:val="cs-CZ"/>
        </w:rPr>
      </w:pPr>
      <w:r w:rsidRPr="00C51D99">
        <w:rPr>
          <w:lang w:val="cs-CZ"/>
        </w:rPr>
        <w:t>NV č. 591/2006 Sb. - bezpečnost při stavebních pracích</w:t>
      </w:r>
    </w:p>
    <w:p w14:paraId="021ACA8C" w14:textId="45BA4700" w:rsidR="00513BE2" w:rsidRPr="00C51D99" w:rsidRDefault="00513BE2" w:rsidP="008C0357">
      <w:pPr>
        <w:pStyle w:val="Odstavecseseznamem"/>
        <w:numPr>
          <w:ilvl w:val="0"/>
          <w:numId w:val="5"/>
        </w:numPr>
        <w:jc w:val="both"/>
        <w:rPr>
          <w:lang w:val="cs-CZ"/>
        </w:rPr>
      </w:pPr>
      <w:r w:rsidRPr="22ACA84E">
        <w:rPr>
          <w:lang w:val="cs-CZ"/>
        </w:rPr>
        <w:t xml:space="preserve">NV č. </w:t>
      </w:r>
      <w:r w:rsidR="00CF746F" w:rsidRPr="00CF746F">
        <w:rPr>
          <w:lang w:val="cs-CZ"/>
        </w:rPr>
        <w:t>390/2021</w:t>
      </w:r>
      <w:r w:rsidR="00CF746F" w:rsidRPr="00CF746F" w:rsidDel="00CF746F">
        <w:rPr>
          <w:lang w:val="cs-CZ"/>
        </w:rPr>
        <w:t xml:space="preserve"> </w:t>
      </w:r>
      <w:r w:rsidRPr="22ACA84E">
        <w:rPr>
          <w:lang w:val="cs-CZ"/>
        </w:rPr>
        <w:t>Sb., kterým se stanoví rozsah a bližší podmínky poskytování osobních ochranných prostředků, mycích, čistících a desinfekčních prostředků.</w:t>
      </w:r>
    </w:p>
    <w:p w14:paraId="1965EFA7" w14:textId="2DAE0AC6" w:rsidR="00513BE2" w:rsidRPr="00C51D99" w:rsidRDefault="00513BE2" w:rsidP="005E6869">
      <w:pPr>
        <w:pStyle w:val="Odstavecseseznamem"/>
        <w:numPr>
          <w:ilvl w:val="0"/>
          <w:numId w:val="5"/>
        </w:numPr>
        <w:rPr>
          <w:lang w:val="cs-CZ"/>
        </w:rPr>
      </w:pPr>
      <w:proofErr w:type="spellStart"/>
      <w:r w:rsidRPr="00C51D99">
        <w:rPr>
          <w:lang w:val="cs-CZ"/>
        </w:rPr>
        <w:t>Vyhl</w:t>
      </w:r>
      <w:proofErr w:type="spellEnd"/>
      <w:r w:rsidRPr="00C51D99">
        <w:rPr>
          <w:lang w:val="cs-CZ"/>
        </w:rPr>
        <w:t>. č. 87/2000 Sb. – provádění svářečských prací</w:t>
      </w:r>
    </w:p>
    <w:p w14:paraId="76A7A079" w14:textId="77777777" w:rsidR="00513BE2" w:rsidRPr="00C51D99" w:rsidRDefault="00513BE2" w:rsidP="00513BE2">
      <w:pPr>
        <w:pStyle w:val="Nadpis2"/>
        <w:rPr>
          <w:lang w:val="cs-CZ"/>
        </w:rPr>
      </w:pPr>
      <w:bookmarkStart w:id="198" w:name="_Toc523204485"/>
      <w:bookmarkStart w:id="199" w:name="_Toc116300912"/>
      <w:bookmarkStart w:id="200" w:name="_Toc118877916"/>
      <w:bookmarkStart w:id="201" w:name="_Toc121293183"/>
      <w:bookmarkStart w:id="202" w:name="_Toc121316321"/>
      <w:r w:rsidRPr="00C51D99">
        <w:rPr>
          <w:lang w:val="cs-CZ"/>
        </w:rPr>
        <w:t>Způsob požadovaného omezení rizikových vlivů</w:t>
      </w:r>
      <w:bookmarkEnd w:id="198"/>
      <w:bookmarkEnd w:id="199"/>
      <w:bookmarkEnd w:id="200"/>
      <w:bookmarkEnd w:id="201"/>
      <w:bookmarkEnd w:id="202"/>
    </w:p>
    <w:p w14:paraId="17C434C0" w14:textId="77777777" w:rsidR="00513BE2" w:rsidRPr="00C51D99" w:rsidRDefault="00513BE2" w:rsidP="008C0357">
      <w:pPr>
        <w:jc w:val="both"/>
        <w:rPr>
          <w:lang w:val="cs-CZ"/>
        </w:rPr>
      </w:pPr>
      <w:r w:rsidRPr="00C51D99">
        <w:rPr>
          <w:lang w:val="cs-CZ"/>
        </w:rPr>
        <w:t>Omezení rizikových vlivů bylo zajištěno:</w:t>
      </w:r>
    </w:p>
    <w:p w14:paraId="5D2867B7" w14:textId="489AB0F5" w:rsidR="00513BE2" w:rsidRPr="00C51D99" w:rsidRDefault="00513BE2" w:rsidP="008C0357">
      <w:pPr>
        <w:pStyle w:val="Odstavecseseznamem"/>
        <w:numPr>
          <w:ilvl w:val="0"/>
          <w:numId w:val="5"/>
        </w:numPr>
        <w:jc w:val="both"/>
        <w:rPr>
          <w:lang w:val="cs-CZ"/>
        </w:rPr>
      </w:pPr>
      <w:r w:rsidRPr="00C51D99">
        <w:rPr>
          <w:lang w:val="cs-CZ"/>
        </w:rPr>
        <w:t>Veškerá omezení a pracovní postupy budou popsány v příslušných směrnicích a jednotliví pracovníci byli o těchto omezeních závazně informováni prostřednictvím pravidelných školení o bezpečnosti práce.</w:t>
      </w:r>
    </w:p>
    <w:p w14:paraId="721FB9A2" w14:textId="4FBDA0CB" w:rsidR="00513BE2" w:rsidRPr="00C51D99" w:rsidRDefault="00513BE2" w:rsidP="008C0357">
      <w:pPr>
        <w:pStyle w:val="Odstavecseseznamem"/>
        <w:numPr>
          <w:ilvl w:val="0"/>
          <w:numId w:val="5"/>
        </w:numPr>
        <w:jc w:val="both"/>
        <w:rPr>
          <w:lang w:val="cs-CZ"/>
        </w:rPr>
      </w:pPr>
      <w:r w:rsidRPr="00C51D99">
        <w:rPr>
          <w:lang w:val="cs-CZ"/>
        </w:rPr>
        <w:t>Důsledným dodržováním provozních podmínek, pracovních postupů a udržováním dobrého technického stavu zařízení, zajištění bezpečnosti při manipulaci s rozměrnými výrobky, při práci ve výškách, dodržování podmínek pro uložení a skladování materiálu a předpisů pro zabezpečení staveniště.</w:t>
      </w:r>
    </w:p>
    <w:p w14:paraId="46217A1B" w14:textId="1AEC3CC3" w:rsidR="00513BE2" w:rsidRPr="00C51D99" w:rsidRDefault="00513BE2" w:rsidP="008C0357">
      <w:pPr>
        <w:pStyle w:val="Odstavecseseznamem"/>
        <w:numPr>
          <w:ilvl w:val="0"/>
          <w:numId w:val="5"/>
        </w:numPr>
        <w:jc w:val="both"/>
        <w:rPr>
          <w:lang w:val="cs-CZ"/>
        </w:rPr>
      </w:pPr>
      <w:r w:rsidRPr="00C51D99">
        <w:rPr>
          <w:lang w:val="cs-CZ"/>
        </w:rPr>
        <w:lastRenderedPageBreak/>
        <w:t>Veškeré práce na obsluze a údržbě strojů a zařízení, smějí provádět pracovníci k tomu účelu určení, s řádnou kvalifikací odpovídající charakteru činnosti.</w:t>
      </w:r>
    </w:p>
    <w:p w14:paraId="0D563A33" w14:textId="029F5C32" w:rsidR="00513BE2" w:rsidRPr="00C51D99" w:rsidRDefault="00513BE2" w:rsidP="008C0357">
      <w:pPr>
        <w:pStyle w:val="Odstavecseseznamem"/>
        <w:numPr>
          <w:ilvl w:val="0"/>
          <w:numId w:val="5"/>
        </w:numPr>
        <w:jc w:val="both"/>
        <w:rPr>
          <w:lang w:val="cs-CZ"/>
        </w:rPr>
      </w:pPr>
      <w:r w:rsidRPr="00C51D99">
        <w:rPr>
          <w:lang w:val="cs-CZ"/>
        </w:rPr>
        <w:t>Veškerá nebezpečná místa byla řádně vyznačena pomocí barevného bezpečnostního značení, výstražnými tabulkami a bezpečnostními značkami.</w:t>
      </w:r>
    </w:p>
    <w:p w14:paraId="40036894" w14:textId="79F1A383" w:rsidR="00513BE2" w:rsidRPr="00C51D99" w:rsidRDefault="00513BE2" w:rsidP="008C0357">
      <w:pPr>
        <w:pStyle w:val="Odstavecseseznamem"/>
        <w:numPr>
          <w:ilvl w:val="0"/>
          <w:numId w:val="5"/>
        </w:numPr>
        <w:jc w:val="both"/>
        <w:rPr>
          <w:lang w:val="cs-CZ"/>
        </w:rPr>
      </w:pPr>
      <w:r w:rsidRPr="00C51D99">
        <w:rPr>
          <w:lang w:val="cs-CZ"/>
        </w:rPr>
        <w:t>Pracovníci musí používat předepsané osobní ochranné pracovní prostředky (OOPP).</w:t>
      </w:r>
    </w:p>
    <w:p w14:paraId="5DCFDC7E" w14:textId="01126024" w:rsidR="00513BE2" w:rsidRPr="00C51D99" w:rsidRDefault="00513BE2" w:rsidP="008C0357">
      <w:pPr>
        <w:pStyle w:val="Odstavecseseznamem"/>
        <w:numPr>
          <w:ilvl w:val="0"/>
          <w:numId w:val="5"/>
        </w:numPr>
        <w:jc w:val="both"/>
        <w:rPr>
          <w:lang w:val="cs-CZ"/>
        </w:rPr>
      </w:pPr>
      <w:r w:rsidRPr="00C51D99">
        <w:rPr>
          <w:lang w:val="cs-CZ"/>
        </w:rPr>
        <w:t>Nepovolaným osobám byl zamezen vstup na pracoviště.</w:t>
      </w:r>
    </w:p>
    <w:p w14:paraId="0A4AA8BD" w14:textId="76FAC05A" w:rsidR="00513BE2" w:rsidRPr="00C51D99" w:rsidRDefault="00513BE2" w:rsidP="008C0357">
      <w:pPr>
        <w:pStyle w:val="Odstavecseseznamem"/>
        <w:numPr>
          <w:ilvl w:val="0"/>
          <w:numId w:val="5"/>
        </w:numPr>
        <w:jc w:val="both"/>
        <w:rPr>
          <w:lang w:val="cs-CZ"/>
        </w:rPr>
      </w:pPr>
      <w:r w:rsidRPr="00C51D99">
        <w:rPr>
          <w:lang w:val="cs-CZ"/>
        </w:rPr>
        <w:t>Všechny stroje a zařízení budou užívány, provozovány a montovány, dle pokynů výrobce, dle projektové dokumentace a návodu na obsluhu a údržbu těchto zařízení tak, aby byla zajištěna bezpečnost při práci a ochrana zdraví a věcí.</w:t>
      </w:r>
    </w:p>
    <w:p w14:paraId="6D3821C4" w14:textId="315CCEEA" w:rsidR="00513BE2" w:rsidRPr="00C51D99" w:rsidRDefault="00513BE2" w:rsidP="008C0357">
      <w:pPr>
        <w:pStyle w:val="Odstavecseseznamem"/>
        <w:numPr>
          <w:ilvl w:val="0"/>
          <w:numId w:val="5"/>
        </w:numPr>
        <w:jc w:val="both"/>
        <w:rPr>
          <w:lang w:val="cs-CZ"/>
        </w:rPr>
      </w:pPr>
      <w:r w:rsidRPr="00C51D99">
        <w:rPr>
          <w:lang w:val="cs-CZ"/>
        </w:rPr>
        <w:t>Instalace elektrického zařízení silnoproudu a slaboproudu, rozvodů a jejich provozování bylo prováděno dle platných vyhlášek a norem.</w:t>
      </w:r>
    </w:p>
    <w:p w14:paraId="1D744481" w14:textId="66F470F5" w:rsidR="00513BE2" w:rsidRPr="00C51D99" w:rsidRDefault="00513BE2" w:rsidP="008C0357">
      <w:pPr>
        <w:pStyle w:val="Odstavecseseznamem"/>
        <w:numPr>
          <w:ilvl w:val="0"/>
          <w:numId w:val="5"/>
        </w:numPr>
        <w:jc w:val="both"/>
        <w:rPr>
          <w:lang w:val="cs-CZ"/>
        </w:rPr>
      </w:pPr>
      <w:r w:rsidRPr="00C51D99">
        <w:rPr>
          <w:lang w:val="cs-CZ"/>
        </w:rPr>
        <w:t>Elektrická zařízení byla dimenzována na účinky zkratovaných proudů tak, aby při působení zkratových proudů nebylo překročeno dovolené mechanické a tepelné namáhání.</w:t>
      </w:r>
    </w:p>
    <w:p w14:paraId="1074DCB6" w14:textId="73E9BFD3" w:rsidR="00513BE2" w:rsidRPr="00C51D99" w:rsidRDefault="00513BE2" w:rsidP="008C0357">
      <w:pPr>
        <w:pStyle w:val="Odstavecseseznamem"/>
        <w:numPr>
          <w:ilvl w:val="0"/>
          <w:numId w:val="5"/>
        </w:numPr>
        <w:jc w:val="both"/>
        <w:rPr>
          <w:lang w:val="cs-CZ"/>
        </w:rPr>
      </w:pPr>
      <w:r w:rsidRPr="00C51D99">
        <w:rPr>
          <w:lang w:val="cs-CZ"/>
        </w:rPr>
        <w:t>Ovládání pracovních strojů, ovládacích skříní a přístrojů, jež je dostupné bez otevření dveří rozvaděčů, mohou provádět osoby poučené. Obsluhu přístrojů smí provádět osoby znalé.</w:t>
      </w:r>
    </w:p>
    <w:p w14:paraId="6E43EF68" w14:textId="407ACABA" w:rsidR="00513BE2" w:rsidRPr="00C51D99" w:rsidRDefault="00513BE2" w:rsidP="008C0357">
      <w:pPr>
        <w:pStyle w:val="Odstavecseseznamem"/>
        <w:numPr>
          <w:ilvl w:val="0"/>
          <w:numId w:val="5"/>
        </w:numPr>
        <w:jc w:val="both"/>
        <w:rPr>
          <w:lang w:val="cs-CZ"/>
        </w:rPr>
      </w:pPr>
      <w:r w:rsidRPr="00C51D99">
        <w:rPr>
          <w:lang w:val="cs-CZ"/>
        </w:rPr>
        <w:t>Bezpečnost obsluhy byla zajištěna seznámením a poučením všech osob o nebezpečí, se kterým mohou přijít do styku při kontaktu s elektrickým zařízením.</w:t>
      </w:r>
    </w:p>
    <w:p w14:paraId="3F4458F3" w14:textId="6717241D" w:rsidR="00513BE2" w:rsidRPr="00C51D99" w:rsidRDefault="00513BE2" w:rsidP="008C0357">
      <w:pPr>
        <w:pStyle w:val="Odstavecseseznamem"/>
        <w:numPr>
          <w:ilvl w:val="0"/>
          <w:numId w:val="5"/>
        </w:numPr>
        <w:jc w:val="both"/>
        <w:rPr>
          <w:lang w:val="cs-CZ"/>
        </w:rPr>
      </w:pPr>
      <w:r w:rsidRPr="00C51D99">
        <w:rPr>
          <w:lang w:val="cs-CZ"/>
        </w:rPr>
        <w:t>Dodržováním všech podmínek při práci ve výškách a při zajištění osob proti pádu z výšky dle vyhodnocených rizik pomocí prostředků kolektivní ochrany v kombinaci s osobním zajištěním pracovníků.</w:t>
      </w:r>
    </w:p>
    <w:p w14:paraId="3C1538F8" w14:textId="3C2BD485" w:rsidR="00513BE2" w:rsidRPr="00C51D99" w:rsidRDefault="00513BE2" w:rsidP="008C0357">
      <w:pPr>
        <w:pStyle w:val="Odstavecseseznamem"/>
        <w:numPr>
          <w:ilvl w:val="0"/>
          <w:numId w:val="5"/>
        </w:numPr>
        <w:jc w:val="both"/>
        <w:rPr>
          <w:lang w:val="cs-CZ"/>
        </w:rPr>
      </w:pPr>
      <w:r w:rsidRPr="00C51D99">
        <w:rPr>
          <w:lang w:val="cs-CZ"/>
        </w:rPr>
        <w:t>Zákazem provádění prací ve výškách na odlehlém pracovišti osamoceně bez zajištění dohledu jinou osobou.</w:t>
      </w:r>
    </w:p>
    <w:p w14:paraId="15376201" w14:textId="77777777" w:rsidR="00513BE2" w:rsidRPr="00C51D99" w:rsidRDefault="00513BE2" w:rsidP="00513BE2">
      <w:pPr>
        <w:pStyle w:val="Nadpis2"/>
        <w:rPr>
          <w:lang w:val="cs-CZ"/>
        </w:rPr>
      </w:pPr>
      <w:bookmarkStart w:id="203" w:name="_Toc523204486"/>
      <w:bookmarkStart w:id="204" w:name="_Toc116300913"/>
      <w:bookmarkStart w:id="205" w:name="_Toc118877917"/>
      <w:bookmarkStart w:id="206" w:name="_Toc121293184"/>
      <w:bookmarkStart w:id="207" w:name="_Toc121316322"/>
      <w:r w:rsidRPr="00C51D99">
        <w:rPr>
          <w:lang w:val="cs-CZ"/>
        </w:rPr>
        <w:t>Požární ochrana</w:t>
      </w:r>
      <w:bookmarkEnd w:id="203"/>
      <w:bookmarkEnd w:id="204"/>
      <w:bookmarkEnd w:id="205"/>
      <w:bookmarkEnd w:id="206"/>
      <w:bookmarkEnd w:id="207"/>
    </w:p>
    <w:p w14:paraId="08B78706" w14:textId="35DDD68E" w:rsidR="00513BE2" w:rsidRPr="00C51D99" w:rsidRDefault="00513BE2" w:rsidP="008C0357">
      <w:pPr>
        <w:pStyle w:val="Odstavecseseznamem"/>
        <w:numPr>
          <w:ilvl w:val="0"/>
          <w:numId w:val="5"/>
        </w:numPr>
        <w:jc w:val="both"/>
        <w:rPr>
          <w:lang w:val="cs-CZ"/>
        </w:rPr>
      </w:pPr>
      <w:r w:rsidRPr="00C51D99">
        <w:rPr>
          <w:color w:val="000000"/>
          <w:lang w:val="cs-CZ"/>
        </w:rPr>
        <w:t xml:space="preserve">Veškerá </w:t>
      </w:r>
      <w:r w:rsidRPr="00C51D99">
        <w:rPr>
          <w:lang w:val="cs-CZ"/>
        </w:rPr>
        <w:t xml:space="preserve">kabeláž uložená v chráněných únikových cestách nebo tyto cesty křižující bude provedena dle ČSN 73 0804 a ČSN 73 0802. V rámci PS 108 a PS208 budou pouze řešeny vedlejší kabelové trasy a místní trasy v technologických prostorách. Tyto trasy PS zhotovit tak, aby nedocházelo ke křížení nebo omezení v prostorech, kde budou únikové cesty </w:t>
      </w:r>
    </w:p>
    <w:p w14:paraId="03C3AFAD" w14:textId="3CD1CD2D" w:rsidR="00513BE2" w:rsidRPr="00C51D99" w:rsidRDefault="00513BE2" w:rsidP="008C0357">
      <w:pPr>
        <w:pStyle w:val="Odstavecseseznamem"/>
        <w:numPr>
          <w:ilvl w:val="0"/>
          <w:numId w:val="5"/>
        </w:numPr>
        <w:jc w:val="both"/>
        <w:rPr>
          <w:lang w:val="cs-CZ"/>
        </w:rPr>
      </w:pPr>
      <w:r w:rsidRPr="00C51D99">
        <w:rPr>
          <w:lang w:val="cs-CZ"/>
        </w:rPr>
        <w:t xml:space="preserve">Dle účelu použití budou kabely navrženy dle ČSN EN 50266-2-2. </w:t>
      </w:r>
    </w:p>
    <w:p w14:paraId="05371FB2" w14:textId="11FD453F" w:rsidR="00513BE2" w:rsidRPr="00C51D99" w:rsidRDefault="00513BE2" w:rsidP="008C0357">
      <w:pPr>
        <w:pStyle w:val="Odstavecseseznamem"/>
        <w:numPr>
          <w:ilvl w:val="0"/>
          <w:numId w:val="5"/>
        </w:numPr>
        <w:jc w:val="both"/>
        <w:rPr>
          <w:lang w:val="cs-CZ"/>
        </w:rPr>
      </w:pPr>
      <w:r w:rsidRPr="00C51D99">
        <w:rPr>
          <w:lang w:val="cs-CZ"/>
        </w:rPr>
        <w:t>Pro obvody havarijního ovládání z ASŘTP a obvody s bezpečnostní funkcí (ČSN 61508, ČSN61511) je použito kabelů dle ČSN EN 60332-3-22 a ČSN IEC 60331-23 a tras s funkční schopností při požáru dle ZP27/2008.</w:t>
      </w:r>
    </w:p>
    <w:p w14:paraId="2EC7AAB5" w14:textId="72F7939C" w:rsidR="00513BE2" w:rsidRPr="00C51D99" w:rsidRDefault="00513BE2" w:rsidP="008C0357">
      <w:pPr>
        <w:pStyle w:val="Odstavecseseznamem"/>
        <w:numPr>
          <w:ilvl w:val="0"/>
          <w:numId w:val="5"/>
        </w:numPr>
        <w:jc w:val="both"/>
        <w:rPr>
          <w:lang w:val="cs-CZ"/>
        </w:rPr>
      </w:pPr>
      <w:r w:rsidRPr="00C51D99">
        <w:rPr>
          <w:lang w:val="cs-CZ"/>
        </w:rPr>
        <w:t>Všechna místa prostupů kabelů a případné prázdné otvory ve stěnách, stropech a</w:t>
      </w:r>
      <w:r w:rsidR="008C0357">
        <w:rPr>
          <w:lang w:val="cs-CZ"/>
        </w:rPr>
        <w:t> </w:t>
      </w:r>
      <w:r w:rsidRPr="00C51D99">
        <w:rPr>
          <w:lang w:val="cs-CZ"/>
        </w:rPr>
        <w:t>podlahách z tras ŘS do kabelových prostorů budou utěsněny protipožárními ucpávkami zajištující požární odolnost minimálně 60 minut. Protipožární ucpávky budou provedeny dle EP ESČ 33.01.02 (čl. 10.8). Tuto činnost provést v součinnosti s realizací profese elektro.</w:t>
      </w:r>
    </w:p>
    <w:p w14:paraId="3CECC0B0" w14:textId="41301B43" w:rsidR="00513BE2" w:rsidRPr="00C51D99" w:rsidRDefault="00513BE2" w:rsidP="008C0357">
      <w:pPr>
        <w:pStyle w:val="Odstavecseseznamem"/>
        <w:numPr>
          <w:ilvl w:val="0"/>
          <w:numId w:val="5"/>
        </w:numPr>
        <w:jc w:val="both"/>
        <w:rPr>
          <w:lang w:val="cs-CZ"/>
        </w:rPr>
      </w:pPr>
      <w:r w:rsidRPr="00C51D99">
        <w:rPr>
          <w:lang w:val="cs-CZ"/>
        </w:rPr>
        <w:t>Při provádění požárně nebezpečných činností je zajištěna požární asistence u pověřené organizace (zajišťuje na vyžádání Objednatel).</w:t>
      </w:r>
    </w:p>
    <w:p w14:paraId="2B4F2FC9" w14:textId="77777777" w:rsidR="00513BE2" w:rsidRPr="00C51D99" w:rsidRDefault="00513BE2" w:rsidP="008C0357">
      <w:pPr>
        <w:jc w:val="both"/>
        <w:rPr>
          <w:lang w:val="cs-CZ"/>
        </w:rPr>
      </w:pPr>
      <w:r w:rsidRPr="00C51D99">
        <w:rPr>
          <w:lang w:val="cs-CZ"/>
        </w:rPr>
        <w:t>Související předpisy:</w:t>
      </w:r>
    </w:p>
    <w:p w14:paraId="17E8F35C" w14:textId="7F4A1A73" w:rsidR="00513BE2" w:rsidRPr="00C51D99" w:rsidRDefault="00513BE2" w:rsidP="008C0357">
      <w:pPr>
        <w:pStyle w:val="Odstavecseseznamem"/>
        <w:numPr>
          <w:ilvl w:val="0"/>
          <w:numId w:val="5"/>
        </w:numPr>
        <w:jc w:val="both"/>
        <w:rPr>
          <w:lang w:val="cs-CZ"/>
        </w:rPr>
      </w:pPr>
      <w:proofErr w:type="spellStart"/>
      <w:r w:rsidRPr="00C51D99">
        <w:rPr>
          <w:lang w:val="cs-CZ"/>
        </w:rPr>
        <w:t>Vyhl</w:t>
      </w:r>
      <w:proofErr w:type="spellEnd"/>
      <w:r w:rsidRPr="00C51D99">
        <w:rPr>
          <w:lang w:val="cs-CZ"/>
        </w:rPr>
        <w:t>. č. 246/2001 Sb. – o požární prevenci</w:t>
      </w:r>
    </w:p>
    <w:p w14:paraId="5B264B46" w14:textId="20ADC0D7" w:rsidR="005E6869" w:rsidRPr="00C51D99" w:rsidRDefault="005E6869" w:rsidP="005E6869">
      <w:pPr>
        <w:pStyle w:val="Nadpis1"/>
        <w:rPr>
          <w:lang w:val="cs-CZ"/>
        </w:rPr>
      </w:pPr>
      <w:bookmarkStart w:id="208" w:name="_Toc121316323"/>
      <w:r w:rsidRPr="00C51D99">
        <w:rPr>
          <w:lang w:val="cs-CZ"/>
        </w:rPr>
        <w:t>Závěrečná ustanovení</w:t>
      </w:r>
      <w:bookmarkEnd w:id="208"/>
    </w:p>
    <w:p w14:paraId="6722A451" w14:textId="77777777" w:rsidR="005E6869" w:rsidRPr="00C51D99" w:rsidRDefault="005E6869" w:rsidP="005E6869">
      <w:pPr>
        <w:pStyle w:val="Nadpis2"/>
        <w:rPr>
          <w:lang w:val="cs-CZ"/>
        </w:rPr>
      </w:pPr>
      <w:bookmarkStart w:id="209" w:name="_Toc259015691"/>
      <w:bookmarkStart w:id="210" w:name="_Toc280611967"/>
      <w:bookmarkStart w:id="211" w:name="_Toc289840302"/>
      <w:bookmarkStart w:id="212" w:name="_Toc305564936"/>
      <w:bookmarkStart w:id="213" w:name="_Toc364145063"/>
      <w:bookmarkStart w:id="214" w:name="_Toc373989845"/>
      <w:bookmarkStart w:id="215" w:name="_Toc425970023"/>
      <w:bookmarkStart w:id="216" w:name="_Toc429478814"/>
      <w:bookmarkStart w:id="217" w:name="_Toc429566714"/>
      <w:bookmarkStart w:id="218" w:name="_Toc432400324"/>
      <w:bookmarkStart w:id="219" w:name="_Toc474907642"/>
      <w:bookmarkStart w:id="220" w:name="_Toc69554906"/>
      <w:bookmarkStart w:id="221" w:name="_Toc114230041"/>
      <w:bookmarkStart w:id="222" w:name="_Toc121293186"/>
      <w:bookmarkStart w:id="223" w:name="_Toc121316324"/>
      <w:r w:rsidRPr="00C51D99">
        <w:rPr>
          <w:lang w:val="cs-CZ"/>
        </w:rPr>
        <w:t xml:space="preserve">Bezpečnost </w:t>
      </w:r>
      <w:bookmarkEnd w:id="209"/>
      <w:bookmarkEnd w:id="210"/>
      <w:bookmarkEnd w:id="211"/>
      <w:bookmarkEnd w:id="212"/>
      <w:bookmarkEnd w:id="213"/>
      <w:bookmarkEnd w:id="214"/>
      <w:bookmarkEnd w:id="215"/>
      <w:bookmarkEnd w:id="216"/>
      <w:bookmarkEnd w:id="217"/>
      <w:bookmarkEnd w:id="218"/>
      <w:bookmarkEnd w:id="219"/>
      <w:r w:rsidRPr="00C51D99">
        <w:rPr>
          <w:lang w:val="cs-CZ"/>
        </w:rPr>
        <w:t>práce při provádění stavby</w:t>
      </w:r>
      <w:bookmarkEnd w:id="220"/>
      <w:bookmarkEnd w:id="221"/>
      <w:bookmarkEnd w:id="222"/>
      <w:bookmarkEnd w:id="223"/>
    </w:p>
    <w:p w14:paraId="37069E87" w14:textId="77777777" w:rsidR="005E6869" w:rsidRPr="00C51D99" w:rsidRDefault="005E6869" w:rsidP="00775287">
      <w:pPr>
        <w:jc w:val="both"/>
        <w:rPr>
          <w:lang w:val="cs-CZ"/>
        </w:rPr>
      </w:pPr>
      <w:bookmarkStart w:id="224" w:name="_Hlk15560445"/>
      <w:r w:rsidRPr="00C51D99">
        <w:rPr>
          <w:lang w:val="cs-CZ"/>
        </w:rPr>
        <w:t xml:space="preserve">Podle ustanovení § 158 zákona č.183/2006 Zákon o územním plánování a stavebním řádu (stavební zákon), (dále jen „SZ“) v platném znění patří odborné vedení provádění stavby, nebo její změny do vybraných činností ve výstavbě. Zhotovitel podle § 160 SZ zajistí odborné vedení provádění stavby, provádí stavby v souladu s rozhodnutími a s ověřenou PD, musí dodržovat obecné technické </w:t>
      </w:r>
      <w:r w:rsidRPr="00C51D99">
        <w:rPr>
          <w:lang w:val="cs-CZ"/>
        </w:rPr>
        <w:lastRenderedPageBreak/>
        <w:t>požadavky na výstavbu i jiné předpisy a technické normy, dále zajistí dodržování povinností k BOZP, PO, ŽP.</w:t>
      </w:r>
    </w:p>
    <w:p w14:paraId="13FC787D" w14:textId="6CA45FB1" w:rsidR="005E6869" w:rsidRPr="00C51D99" w:rsidRDefault="005E6869" w:rsidP="00775287">
      <w:pPr>
        <w:jc w:val="both"/>
        <w:rPr>
          <w:lang w:val="cs-CZ"/>
        </w:rPr>
      </w:pPr>
      <w:r w:rsidRPr="00C51D99">
        <w:rPr>
          <w:lang w:val="cs-CZ"/>
        </w:rPr>
        <w:t>Vlastní provádění stavby bude ošetřeno smluvním vztahem s přihlédnutím k zákonu č.262/2006 Sb. Zákoník práce, dále k zákonu č.309/2006 Sb. Zákon, kterým se upravují další požadavky bezpečnosti a ochrany zdraví při práci v pracovněprávních vztazích a o zajištění bezpečnosti a</w:t>
      </w:r>
      <w:r w:rsidR="00A71E59">
        <w:rPr>
          <w:lang w:val="cs-CZ"/>
        </w:rPr>
        <w:t> </w:t>
      </w:r>
      <w:r w:rsidRPr="00C51D99">
        <w:rPr>
          <w:lang w:val="cs-CZ"/>
        </w:rPr>
        <w:t>ochrany zdraví při činnosti nebo poskytování služeb mimo pracovněprávní vztahy (zákon o zajištění dalších podmínek bezpečnosti a ochrany zdraví při práci) a k Nařízení vlády č.591/2006 Sb. Nařízení vlády o bližších minimálních požadavcích na bezpečnost a ochranu zdraví při práci na staveništích.</w:t>
      </w:r>
    </w:p>
    <w:p w14:paraId="57A705E9" w14:textId="77777777" w:rsidR="005E6869" w:rsidRPr="00C51D99" w:rsidRDefault="005E6869" w:rsidP="00775287">
      <w:pPr>
        <w:jc w:val="both"/>
        <w:rPr>
          <w:lang w:val="cs-CZ"/>
        </w:rPr>
      </w:pPr>
      <w:r w:rsidRPr="00C51D99">
        <w:rPr>
          <w:lang w:val="cs-CZ"/>
        </w:rPr>
        <w:t>Zajištění pracoviště ve smyslu normy PNE 330000-6, platným pracovním postupem je prováděno osobami pověřenými osobou odpovědnou za elektrické zařízení. Účastníci stavebních prací jsou povinni dodržovat ustanovení právních předpisů vztahujících se k zajištění bezpečnosti práce. Plán bezpečnosti a ochrany zdraví při práci je nedílnou součástí zpracované PD.</w:t>
      </w:r>
    </w:p>
    <w:p w14:paraId="3D9AA5D2" w14:textId="77777777" w:rsidR="005E6869" w:rsidRPr="00C51D99" w:rsidRDefault="005E6869" w:rsidP="00775287">
      <w:pPr>
        <w:jc w:val="both"/>
        <w:rPr>
          <w:lang w:val="cs-CZ"/>
        </w:rPr>
      </w:pPr>
      <w:r w:rsidRPr="00C51D99">
        <w:rPr>
          <w:lang w:val="cs-CZ"/>
        </w:rPr>
        <w:t>Při souběhu stavebních prací dvou a více dodavatelů/zhotovitelů musí zadavatel/objednatel stavby před zahájením stavební činnosti druhého a dalších dodavatelů/zhotovitelů stanovit příslušný počet koordinátorů bezpečnosti a ochrany zdraví při práci na staveništi (dále jen „koordinátor“) v souladu s § 14 zákona č.309/2006 Sb. v platném znění s přihlédnutím k rozsahu a složitosti stavby a jeho náročnosti na koordinaci a dále k tomu, zda stavba podléhá požadavkům na stavební řízení. V případě, že budou na staveništi vykonávány práce a činnosti vystavující fyzické osoby zvýšenému ohrožení života nebo poškození zdraví (viz příloha 5 nařízení vlády č.591/2006 Sb.) a nebude zadavatelem/objednatelem stavby určen koordinátor v realizaci, dodavatel/zhotovitel stavby zajistí, podle platných pravidel ČEZ.</w:t>
      </w:r>
    </w:p>
    <w:p w14:paraId="70D82B86" w14:textId="77777777" w:rsidR="005E6869" w:rsidRPr="00C51D99" w:rsidRDefault="005E6869" w:rsidP="00775287">
      <w:pPr>
        <w:jc w:val="both"/>
        <w:rPr>
          <w:lang w:val="cs-CZ"/>
        </w:rPr>
      </w:pPr>
      <w:r w:rsidRPr="00C51D99">
        <w:rPr>
          <w:lang w:val="cs-CZ"/>
        </w:rPr>
        <w:t>Práce ve výškách mohou být prováděny pouze za podmínky dodržení požadavků Nařízení vlády č. 362/2005 Sb.</w:t>
      </w:r>
    </w:p>
    <w:p w14:paraId="300AA366" w14:textId="77777777" w:rsidR="005E6869" w:rsidRPr="00C51D99" w:rsidRDefault="005E6869" w:rsidP="00775287">
      <w:pPr>
        <w:jc w:val="both"/>
        <w:rPr>
          <w:lang w:val="cs-CZ"/>
        </w:rPr>
      </w:pPr>
      <w:r w:rsidRPr="00C51D99">
        <w:rPr>
          <w:lang w:val="cs-CZ"/>
        </w:rPr>
        <w:t>Vzájemné vztahy, závazky a povinnosti v oblasti bezpečnosti práce musí být mezi účastníky výstavby dohodnuty předem a musí být obsaženy v zápise o předání převzetí staveniště (pracoviště), pokud nejsou ošetřeny v konkrétním smluvním vztahu.</w:t>
      </w:r>
    </w:p>
    <w:p w14:paraId="232B534D" w14:textId="77777777" w:rsidR="005E6869" w:rsidRPr="00C51D99" w:rsidRDefault="005E6869" w:rsidP="00775287">
      <w:pPr>
        <w:jc w:val="both"/>
        <w:rPr>
          <w:lang w:val="cs-CZ"/>
        </w:rPr>
      </w:pPr>
      <w:r w:rsidRPr="00C51D99">
        <w:rPr>
          <w:lang w:val="cs-CZ"/>
        </w:rPr>
        <w:t>Práce v ochranném pásmu energetického zařízení (dále jen „OP EZ“), budou prováděny po prokazatelném seznámení s podmínkami práce v OP EZ včetně dodavatelů i poddodavatelů.</w:t>
      </w:r>
    </w:p>
    <w:p w14:paraId="5027833E" w14:textId="77777777" w:rsidR="005E6869" w:rsidRPr="00C51D99" w:rsidRDefault="005E6869" w:rsidP="00775287">
      <w:pPr>
        <w:jc w:val="both"/>
        <w:rPr>
          <w:lang w:val="cs-CZ"/>
        </w:rPr>
      </w:pPr>
      <w:r w:rsidRPr="00C51D99">
        <w:rPr>
          <w:lang w:val="cs-CZ"/>
        </w:rPr>
        <w:t>Pracoviště bude písemně předáno zhotoviteli/objednateli zástupcem osoby odpovědné za provoz el. zařízení, která stanoví podmínky pro provádění práce.</w:t>
      </w:r>
    </w:p>
    <w:p w14:paraId="16E2CC4D" w14:textId="77777777" w:rsidR="005E6869" w:rsidRPr="00C51D99" w:rsidRDefault="005E6869" w:rsidP="00775287">
      <w:pPr>
        <w:jc w:val="both"/>
        <w:rPr>
          <w:lang w:val="cs-CZ"/>
        </w:rPr>
      </w:pPr>
      <w:r w:rsidRPr="00C51D99">
        <w:rPr>
          <w:lang w:val="cs-CZ"/>
        </w:rPr>
        <w:t>Výkopy budou prováděny v souladu s právními předpisy a normami. V případě požadavku na pažení výkopů bude kvalita pažení podložena statickým výpočtem.</w:t>
      </w:r>
    </w:p>
    <w:bookmarkEnd w:id="224"/>
    <w:p w14:paraId="15C4533B" w14:textId="77777777" w:rsidR="005E6869" w:rsidRPr="00C51D99" w:rsidRDefault="005E6869" w:rsidP="00775287">
      <w:pPr>
        <w:jc w:val="both"/>
        <w:rPr>
          <w:lang w:val="cs-CZ"/>
        </w:rPr>
      </w:pPr>
      <w:r w:rsidRPr="00C51D99">
        <w:rPr>
          <w:lang w:val="cs-CZ"/>
        </w:rPr>
        <w:t>Bude-li stavba zasahovat do prostoru pozemní komunikace je podle § 25 zákona č.13/1997 Sb. Zákon o pozemních komunikacích, v platném znění a podle § 77, § 124 zákona č. 361/2000 Sb. Zákon o provozu na pozemních komunikacích a o změnách některých zákonů, v platném znění zapotřebí mít zpracované dopravně inženýrské opatření.</w:t>
      </w:r>
    </w:p>
    <w:p w14:paraId="27B9CD2F" w14:textId="2332AD6F" w:rsidR="005E6869" w:rsidRPr="00C51D99" w:rsidRDefault="005E6869" w:rsidP="00775287">
      <w:pPr>
        <w:jc w:val="both"/>
        <w:rPr>
          <w:lang w:val="cs-CZ"/>
        </w:rPr>
      </w:pPr>
      <w:r w:rsidRPr="00C51D99">
        <w:rPr>
          <w:lang w:val="cs-CZ"/>
        </w:rPr>
        <w:t>V této kapitole je uveden základní přehled legislativních dokumentů, týkajících se bezpečnosti a</w:t>
      </w:r>
      <w:r w:rsidR="00A71E59">
        <w:rPr>
          <w:lang w:val="cs-CZ"/>
        </w:rPr>
        <w:t> </w:t>
      </w:r>
      <w:r w:rsidRPr="00C51D99">
        <w:rPr>
          <w:lang w:val="cs-CZ"/>
        </w:rPr>
        <w:t xml:space="preserve">ochrany zdraví při práci (BOZP), které byly platné v době zpracování tohoto dokumentu. </w:t>
      </w:r>
    </w:p>
    <w:p w14:paraId="1E015A3F" w14:textId="2CCC73E1" w:rsidR="005E6869" w:rsidRPr="00C51D99" w:rsidRDefault="005E6869" w:rsidP="00A71E59">
      <w:pPr>
        <w:pStyle w:val="Odstavecseseznamem"/>
        <w:numPr>
          <w:ilvl w:val="0"/>
          <w:numId w:val="5"/>
        </w:numPr>
        <w:jc w:val="both"/>
        <w:rPr>
          <w:lang w:val="cs-CZ"/>
        </w:rPr>
      </w:pPr>
      <w:bookmarkStart w:id="225" w:name="_Toc259015692"/>
      <w:bookmarkStart w:id="226" w:name="_Toc280611969"/>
      <w:bookmarkStart w:id="227" w:name="_Toc289840303"/>
      <w:bookmarkStart w:id="228" w:name="_Toc305564937"/>
      <w:bookmarkStart w:id="229" w:name="_Toc364145064"/>
      <w:bookmarkStart w:id="230" w:name="_Toc373989846"/>
      <w:r w:rsidRPr="00C51D99">
        <w:rPr>
          <w:lang w:val="cs-CZ"/>
        </w:rPr>
        <w:t xml:space="preserve">Úmluva Mezinárodní organizace práce o bezpečnosti a zdraví pracovníků a o pracovním prostředí (český překlad Úmluvy vyhlášen </w:t>
      </w:r>
      <w:proofErr w:type="spellStart"/>
      <w:r w:rsidRPr="00C51D99">
        <w:rPr>
          <w:lang w:val="cs-CZ"/>
        </w:rPr>
        <w:t>vyhl</w:t>
      </w:r>
      <w:proofErr w:type="spellEnd"/>
      <w:r w:rsidRPr="00C51D99">
        <w:rPr>
          <w:lang w:val="cs-CZ"/>
        </w:rPr>
        <w:t>. č. 20/1989 Sb.)</w:t>
      </w:r>
    </w:p>
    <w:p w14:paraId="34EFD205" w14:textId="2AF20F57" w:rsidR="005E6869" w:rsidRPr="00C51D99" w:rsidRDefault="005E6869" w:rsidP="00A71E59">
      <w:pPr>
        <w:pStyle w:val="Odstavecseseznamem"/>
        <w:numPr>
          <w:ilvl w:val="0"/>
          <w:numId w:val="5"/>
        </w:numPr>
        <w:jc w:val="both"/>
        <w:rPr>
          <w:lang w:val="cs-CZ"/>
        </w:rPr>
      </w:pPr>
      <w:r w:rsidRPr="00C51D99">
        <w:rPr>
          <w:lang w:val="cs-CZ"/>
        </w:rPr>
        <w:t>Zákon č. 262/2006 Sb. - Zákoník práce, ve znění pozdějších předpisů</w:t>
      </w:r>
    </w:p>
    <w:p w14:paraId="6F58C6F5" w14:textId="4866C04A" w:rsidR="005E6869" w:rsidRPr="00C51D99" w:rsidRDefault="005E6869" w:rsidP="00A71E59">
      <w:pPr>
        <w:pStyle w:val="Odstavecseseznamem"/>
        <w:numPr>
          <w:ilvl w:val="0"/>
          <w:numId w:val="5"/>
        </w:numPr>
        <w:jc w:val="both"/>
        <w:rPr>
          <w:lang w:val="cs-CZ"/>
        </w:rPr>
      </w:pPr>
      <w:r w:rsidRPr="00C51D99">
        <w:rPr>
          <w:lang w:val="cs-CZ"/>
        </w:rPr>
        <w:t>Zákon č. 309/2006 Sb. o zajištění dalších podmínek bezpečnosti a ochrany zdraví při práci, ve znění pozdějších předpisů</w:t>
      </w:r>
    </w:p>
    <w:p w14:paraId="3BD5873C" w14:textId="32A61FDF" w:rsidR="005E6869" w:rsidRPr="00C51D99" w:rsidRDefault="005E6869" w:rsidP="00A71E59">
      <w:pPr>
        <w:pStyle w:val="Odstavecseseznamem"/>
        <w:numPr>
          <w:ilvl w:val="0"/>
          <w:numId w:val="5"/>
        </w:numPr>
        <w:jc w:val="both"/>
        <w:rPr>
          <w:lang w:val="cs-CZ"/>
        </w:rPr>
      </w:pPr>
      <w:r w:rsidRPr="00C51D99">
        <w:rPr>
          <w:lang w:val="cs-CZ"/>
        </w:rPr>
        <w:t>Zákon č. 258/2000 Sb. o ochraně veřejného zdraví, ve znění pozdějších předpisů</w:t>
      </w:r>
    </w:p>
    <w:p w14:paraId="09B1E7BC" w14:textId="1642B63A" w:rsidR="005E6869" w:rsidRPr="00C51D99" w:rsidRDefault="005E6869" w:rsidP="00A71E59">
      <w:pPr>
        <w:pStyle w:val="Odstavecseseznamem"/>
        <w:numPr>
          <w:ilvl w:val="0"/>
          <w:numId w:val="5"/>
        </w:numPr>
        <w:jc w:val="both"/>
        <w:rPr>
          <w:lang w:val="cs-CZ"/>
        </w:rPr>
      </w:pPr>
      <w:r w:rsidRPr="67FD9067">
        <w:rPr>
          <w:lang w:val="cs-CZ"/>
        </w:rPr>
        <w:lastRenderedPageBreak/>
        <w:t>Zákon č. </w:t>
      </w:r>
      <w:r w:rsidR="00B4269B" w:rsidRPr="00B4269B">
        <w:rPr>
          <w:lang w:val="cs-CZ"/>
        </w:rPr>
        <w:t>224/2015</w:t>
      </w:r>
      <w:r w:rsidR="00B4269B" w:rsidRPr="00B4269B" w:rsidDel="00B4269B">
        <w:rPr>
          <w:lang w:val="cs-CZ"/>
        </w:rPr>
        <w:t xml:space="preserve"> </w:t>
      </w:r>
      <w:r w:rsidRPr="67FD9067">
        <w:rPr>
          <w:lang w:val="cs-CZ"/>
        </w:rPr>
        <w:t>Sb. o prevenci závažných havárií způsobených vybranými nebezpečnými chemickými látkami nebo chemickými přípravky, ve znění pozdějších předpisů</w:t>
      </w:r>
    </w:p>
    <w:p w14:paraId="0913D019" w14:textId="4BD06352" w:rsidR="005E6869" w:rsidRPr="00C51D99" w:rsidRDefault="005E6869" w:rsidP="00A71E59">
      <w:pPr>
        <w:pStyle w:val="Odstavecseseznamem"/>
        <w:numPr>
          <w:ilvl w:val="0"/>
          <w:numId w:val="5"/>
        </w:numPr>
        <w:jc w:val="both"/>
        <w:rPr>
          <w:lang w:val="cs-CZ"/>
        </w:rPr>
      </w:pPr>
      <w:r w:rsidRPr="00C51D99">
        <w:rPr>
          <w:lang w:val="cs-CZ"/>
        </w:rPr>
        <w:t>Zákon č. 183/2006 Sb. o územním plánování a stavebním řádu (stavební zákon)</w:t>
      </w:r>
    </w:p>
    <w:p w14:paraId="5822F66B" w14:textId="7AC12E11" w:rsidR="005E6869" w:rsidRPr="00C51D99" w:rsidRDefault="005E6869" w:rsidP="00A71E59">
      <w:pPr>
        <w:pStyle w:val="Odstavecseseznamem"/>
        <w:numPr>
          <w:ilvl w:val="0"/>
          <w:numId w:val="5"/>
        </w:numPr>
        <w:jc w:val="both"/>
        <w:rPr>
          <w:lang w:val="cs-CZ"/>
        </w:rPr>
      </w:pPr>
      <w:r w:rsidRPr="00C51D99">
        <w:rPr>
          <w:lang w:val="cs-CZ"/>
        </w:rPr>
        <w:t>Zákon č. 251/2005 Sb. o inspekci práce</w:t>
      </w:r>
    </w:p>
    <w:p w14:paraId="50544E92" w14:textId="0AA2D9CD" w:rsidR="005E6869" w:rsidRPr="00C51D99" w:rsidRDefault="005E6869" w:rsidP="00A71E59">
      <w:pPr>
        <w:pStyle w:val="Odstavecseseznamem"/>
        <w:numPr>
          <w:ilvl w:val="0"/>
          <w:numId w:val="5"/>
        </w:numPr>
        <w:jc w:val="both"/>
        <w:rPr>
          <w:lang w:val="cs-CZ"/>
        </w:rPr>
      </w:pPr>
      <w:r w:rsidRPr="00C51D99">
        <w:rPr>
          <w:lang w:val="cs-CZ"/>
        </w:rPr>
        <w:t xml:space="preserve">Zákon č. 250/2021 Sb. o bezpečnosti práce v souvislosti s provozem vyhrazených technických zařízení a o změně souvisejících zákonů </w:t>
      </w:r>
    </w:p>
    <w:p w14:paraId="4D571FDD" w14:textId="3065420A" w:rsidR="005E6869" w:rsidRPr="00C51D99" w:rsidRDefault="005E6869" w:rsidP="00A71E59">
      <w:pPr>
        <w:pStyle w:val="Odstavecseseznamem"/>
        <w:numPr>
          <w:ilvl w:val="0"/>
          <w:numId w:val="5"/>
        </w:numPr>
        <w:jc w:val="both"/>
        <w:rPr>
          <w:lang w:val="cs-CZ"/>
        </w:rPr>
      </w:pPr>
      <w:r w:rsidRPr="00C51D99">
        <w:rPr>
          <w:lang w:val="cs-CZ"/>
        </w:rPr>
        <w:t xml:space="preserve">Zákon č. 372/2011. zákon o zdravotních službách </w:t>
      </w:r>
    </w:p>
    <w:p w14:paraId="226E3F8C" w14:textId="782525F1" w:rsidR="005E6869" w:rsidRPr="00C51D99" w:rsidRDefault="005E6869" w:rsidP="00A71E59">
      <w:pPr>
        <w:pStyle w:val="Odstavecseseznamem"/>
        <w:numPr>
          <w:ilvl w:val="0"/>
          <w:numId w:val="5"/>
        </w:numPr>
        <w:jc w:val="both"/>
        <w:rPr>
          <w:lang w:val="cs-CZ"/>
        </w:rPr>
      </w:pPr>
      <w:r w:rsidRPr="00C51D99">
        <w:rPr>
          <w:lang w:val="cs-CZ"/>
        </w:rPr>
        <w:t>Zákon č. 350/2011 Sb. chemický zákon</w:t>
      </w:r>
    </w:p>
    <w:p w14:paraId="7A88A4AA" w14:textId="1F82EC3C" w:rsidR="005E6869" w:rsidRPr="00C51D99" w:rsidRDefault="005E6869" w:rsidP="00A71E59">
      <w:pPr>
        <w:pStyle w:val="Odstavecseseznamem"/>
        <w:numPr>
          <w:ilvl w:val="0"/>
          <w:numId w:val="5"/>
        </w:numPr>
        <w:jc w:val="both"/>
        <w:rPr>
          <w:lang w:val="cs-CZ"/>
        </w:rPr>
      </w:pPr>
      <w:r w:rsidRPr="00C51D99">
        <w:rPr>
          <w:lang w:val="cs-CZ"/>
        </w:rPr>
        <w:t>Nařízení vlády č. 361/2007 Sb., kterým se stanoví podmínky ochrany zdraví při práci</w:t>
      </w:r>
    </w:p>
    <w:p w14:paraId="6722008C" w14:textId="18557FC7" w:rsidR="005E6869" w:rsidRPr="00C51D99" w:rsidRDefault="005E6869" w:rsidP="00A71E59">
      <w:pPr>
        <w:pStyle w:val="Odstavecseseznamem"/>
        <w:numPr>
          <w:ilvl w:val="0"/>
          <w:numId w:val="5"/>
        </w:numPr>
        <w:jc w:val="both"/>
        <w:rPr>
          <w:lang w:val="cs-CZ"/>
        </w:rPr>
      </w:pPr>
      <w:r w:rsidRPr="00C51D99">
        <w:rPr>
          <w:lang w:val="cs-CZ"/>
        </w:rPr>
        <w:t>Nařízení vlády č. </w:t>
      </w:r>
      <w:r w:rsidR="00B4269B" w:rsidRPr="00B4269B">
        <w:rPr>
          <w:lang w:val="cs-CZ"/>
        </w:rPr>
        <w:t>291/2015</w:t>
      </w:r>
      <w:r w:rsidRPr="00C51D99">
        <w:rPr>
          <w:lang w:val="cs-CZ"/>
        </w:rPr>
        <w:t>Sb. o ochraně zdraví před neionizujícím zářením</w:t>
      </w:r>
    </w:p>
    <w:p w14:paraId="1E7BDF31" w14:textId="3D98F19B" w:rsidR="005E6869" w:rsidRPr="00C51D99" w:rsidRDefault="005E6869" w:rsidP="00A71E59">
      <w:pPr>
        <w:pStyle w:val="Odstavecseseznamem"/>
        <w:numPr>
          <w:ilvl w:val="0"/>
          <w:numId w:val="5"/>
        </w:numPr>
        <w:jc w:val="both"/>
        <w:rPr>
          <w:lang w:val="cs-CZ"/>
        </w:rPr>
      </w:pPr>
      <w:r w:rsidRPr="00C51D99">
        <w:rPr>
          <w:lang w:val="cs-CZ"/>
        </w:rPr>
        <w:t>Nařízení vlády č. 591/2006 Sb. o bližších minimálních požadavcích na bezpečnost a ochranu zdraví při práci na staveništích</w:t>
      </w:r>
    </w:p>
    <w:p w14:paraId="112E1699" w14:textId="77777777" w:rsidR="005E6869" w:rsidRPr="00C51D99" w:rsidRDefault="005E6869" w:rsidP="00A71E59">
      <w:pPr>
        <w:jc w:val="both"/>
        <w:rPr>
          <w:lang w:val="cs-CZ"/>
        </w:rPr>
      </w:pPr>
      <w:r w:rsidRPr="00C51D99">
        <w:rPr>
          <w:lang w:val="cs-CZ"/>
        </w:rPr>
        <w:t>V případě, že budou na staveništi vykonávány práce a činnosti vystavující fyzické osoby zvýšenému ohrožení života nebo poškození zdraví (viz příloha 5 nařízení vlády č.591/2006 Sb.) a nebude zadavatelem stavby určen koordinátor v realizaci stavby, zhotovitel stavby zajistí, po dohodě se zpracovatelem plánu bezpečnosti a ochrany zdraví při práci na staveništi, jeho aktualizaci.</w:t>
      </w:r>
    </w:p>
    <w:p w14:paraId="30259D1C" w14:textId="1F60BC71" w:rsidR="005E6869" w:rsidRPr="00C51D99" w:rsidRDefault="005E6869" w:rsidP="00A71E59">
      <w:pPr>
        <w:pStyle w:val="Odstavecseseznamem"/>
        <w:numPr>
          <w:ilvl w:val="0"/>
          <w:numId w:val="5"/>
        </w:numPr>
        <w:jc w:val="both"/>
        <w:rPr>
          <w:lang w:val="cs-CZ"/>
        </w:rPr>
      </w:pPr>
      <w:r w:rsidRPr="00C51D99">
        <w:rPr>
          <w:lang w:val="cs-CZ"/>
        </w:rPr>
        <w:t>Nařízení vlády č. 592/2006 Sb. o podmínkách a akreditaci a provádění zkoušek z odborné způsobilosti</w:t>
      </w:r>
    </w:p>
    <w:p w14:paraId="2E09177C" w14:textId="2313AB52" w:rsidR="005E6869" w:rsidRPr="00C51D99" w:rsidRDefault="005E6869" w:rsidP="00A71E59">
      <w:pPr>
        <w:pStyle w:val="Odstavecseseznamem"/>
        <w:numPr>
          <w:ilvl w:val="0"/>
          <w:numId w:val="5"/>
        </w:numPr>
        <w:jc w:val="both"/>
        <w:rPr>
          <w:lang w:val="cs-CZ"/>
        </w:rPr>
      </w:pPr>
      <w:r w:rsidRPr="00C51D99">
        <w:rPr>
          <w:lang w:val="cs-CZ"/>
        </w:rPr>
        <w:t>Nařízení vlády č. </w:t>
      </w:r>
      <w:r w:rsidR="001556FF" w:rsidRPr="001556FF">
        <w:rPr>
          <w:lang w:val="cs-CZ"/>
        </w:rPr>
        <w:t>390/2021</w:t>
      </w:r>
      <w:r w:rsidR="001556FF" w:rsidRPr="001556FF" w:rsidDel="001556FF">
        <w:rPr>
          <w:lang w:val="cs-CZ"/>
        </w:rPr>
        <w:t xml:space="preserve"> </w:t>
      </w:r>
      <w:r w:rsidRPr="00C51D99">
        <w:rPr>
          <w:lang w:val="cs-CZ"/>
        </w:rPr>
        <w:t>Sb., kterým se stanoví rozsah a bližší podmínky poskytování osobních ochranných pracovních prostředků, mycích, čisticích a dezinfekčních prostředků</w:t>
      </w:r>
    </w:p>
    <w:p w14:paraId="2DD6C17F" w14:textId="514BE424" w:rsidR="005E6869" w:rsidRPr="00C51D99" w:rsidRDefault="005E6869" w:rsidP="00A71E59">
      <w:pPr>
        <w:pStyle w:val="Odstavecseseznamem"/>
        <w:numPr>
          <w:ilvl w:val="0"/>
          <w:numId w:val="5"/>
        </w:numPr>
        <w:jc w:val="both"/>
        <w:rPr>
          <w:lang w:val="cs-CZ"/>
        </w:rPr>
      </w:pPr>
      <w:r w:rsidRPr="00C51D99">
        <w:rPr>
          <w:lang w:val="cs-CZ"/>
        </w:rPr>
        <w:t>Nařízení vlády č. 201/2010 Sb. způsob evidence, hlášení a zasílání záznamu o úrazu</w:t>
      </w:r>
    </w:p>
    <w:p w14:paraId="22C9E9A0" w14:textId="725A1711" w:rsidR="005E6869" w:rsidRPr="00C51D99" w:rsidRDefault="005E6869" w:rsidP="00A71E59">
      <w:pPr>
        <w:pStyle w:val="Odstavecseseznamem"/>
        <w:numPr>
          <w:ilvl w:val="0"/>
          <w:numId w:val="5"/>
        </w:numPr>
        <w:jc w:val="both"/>
        <w:rPr>
          <w:lang w:val="cs-CZ"/>
        </w:rPr>
      </w:pPr>
      <w:r w:rsidRPr="00C51D99">
        <w:rPr>
          <w:lang w:val="cs-CZ"/>
        </w:rPr>
        <w:t>Nařízení vlády č. 406/2004 Sb. o bližších požadavcích na zajištění bezpečnosti a ochrany zdraví při práci v prostředí s nebezpečím výbuchu</w:t>
      </w:r>
    </w:p>
    <w:p w14:paraId="3714535A" w14:textId="7A0DB3D0" w:rsidR="005E6869" w:rsidRPr="00C51D99" w:rsidRDefault="005E6869" w:rsidP="00A71E59">
      <w:pPr>
        <w:pStyle w:val="Odstavecseseznamem"/>
        <w:numPr>
          <w:ilvl w:val="0"/>
          <w:numId w:val="5"/>
        </w:numPr>
        <w:jc w:val="both"/>
        <w:rPr>
          <w:lang w:val="cs-CZ"/>
        </w:rPr>
      </w:pPr>
      <w:r w:rsidRPr="00C51D99">
        <w:rPr>
          <w:lang w:val="cs-CZ"/>
        </w:rPr>
        <w:t>Nařízení vlády č. 272/2011 Sb. o ochraně zdraví před nepříznivými účinky hluku a vibrací</w:t>
      </w:r>
    </w:p>
    <w:p w14:paraId="21CE6E53" w14:textId="3809E9D1" w:rsidR="005E6869" w:rsidRPr="00C51D99" w:rsidRDefault="005E6869" w:rsidP="00A71E59">
      <w:pPr>
        <w:pStyle w:val="Odstavecseseznamem"/>
        <w:numPr>
          <w:ilvl w:val="0"/>
          <w:numId w:val="5"/>
        </w:numPr>
        <w:jc w:val="both"/>
        <w:rPr>
          <w:lang w:val="cs-CZ"/>
        </w:rPr>
      </w:pPr>
      <w:r w:rsidRPr="00C51D99">
        <w:rPr>
          <w:lang w:val="cs-CZ"/>
        </w:rPr>
        <w:t>Nařízení vlády č. 101/2005 Sb. o podrobnějších požadavcích na pracoviště a pracovní prostředí</w:t>
      </w:r>
    </w:p>
    <w:p w14:paraId="076B3CB3" w14:textId="31CD26D9" w:rsidR="005E6869" w:rsidRPr="00C51D99" w:rsidRDefault="005E6869" w:rsidP="00A71E59">
      <w:pPr>
        <w:pStyle w:val="Odstavecseseznamem"/>
        <w:numPr>
          <w:ilvl w:val="0"/>
          <w:numId w:val="5"/>
        </w:numPr>
        <w:jc w:val="both"/>
        <w:rPr>
          <w:lang w:val="cs-CZ"/>
        </w:rPr>
      </w:pPr>
      <w:r w:rsidRPr="00C51D99">
        <w:rPr>
          <w:lang w:val="cs-CZ"/>
        </w:rPr>
        <w:t>Nařízení vlády č. 362/2005 Sb. o bližších požadavcích na bezpečnost a ochranu zdraví při práci na pracovištích s nebezpečím pádu z výšky nebo do hloubky</w:t>
      </w:r>
    </w:p>
    <w:p w14:paraId="38044AA3" w14:textId="7367D734" w:rsidR="005E6869" w:rsidRPr="00C51D99" w:rsidRDefault="005E6869" w:rsidP="00A71E59">
      <w:pPr>
        <w:pStyle w:val="Odstavecseseznamem"/>
        <w:numPr>
          <w:ilvl w:val="0"/>
          <w:numId w:val="5"/>
        </w:numPr>
        <w:jc w:val="both"/>
        <w:rPr>
          <w:lang w:val="cs-CZ"/>
        </w:rPr>
      </w:pPr>
      <w:r w:rsidRPr="00C51D99">
        <w:rPr>
          <w:lang w:val="cs-CZ"/>
        </w:rPr>
        <w:t>Nařízení vlády č. 375/2017 Sb., kterým se stanoví vzhled a umístění bezpečnostních značek a zavedení signálů, ve znění pozdějších předpisů</w:t>
      </w:r>
    </w:p>
    <w:p w14:paraId="17B01E1E" w14:textId="22EDA748" w:rsidR="005E6869" w:rsidRPr="00C51D99" w:rsidRDefault="005E6869" w:rsidP="00A71E59">
      <w:pPr>
        <w:pStyle w:val="Odstavecseseznamem"/>
        <w:numPr>
          <w:ilvl w:val="0"/>
          <w:numId w:val="5"/>
        </w:numPr>
        <w:jc w:val="both"/>
        <w:rPr>
          <w:lang w:val="cs-CZ"/>
        </w:rPr>
      </w:pPr>
      <w:r w:rsidRPr="00C51D99">
        <w:rPr>
          <w:lang w:val="cs-CZ"/>
        </w:rPr>
        <w:t>Nařízení vlády č. 378/2001 Sb., kterým se stanoví bližší požadavky na bezpečný provoz a</w:t>
      </w:r>
      <w:r w:rsidR="005D26B7">
        <w:rPr>
          <w:lang w:val="cs-CZ"/>
        </w:rPr>
        <w:t> </w:t>
      </w:r>
      <w:r w:rsidRPr="00C51D99">
        <w:rPr>
          <w:lang w:val="cs-CZ"/>
        </w:rPr>
        <w:t>používání strojů, technických zařízení, přístrojů a nářadí</w:t>
      </w:r>
    </w:p>
    <w:p w14:paraId="5A8022A3" w14:textId="79E711F1" w:rsidR="005E6869" w:rsidRPr="00C51D99" w:rsidRDefault="005E6869" w:rsidP="00A71E59">
      <w:pPr>
        <w:pStyle w:val="Odstavecseseznamem"/>
        <w:numPr>
          <w:ilvl w:val="0"/>
          <w:numId w:val="5"/>
        </w:numPr>
        <w:jc w:val="both"/>
        <w:rPr>
          <w:lang w:val="cs-CZ"/>
        </w:rPr>
      </w:pPr>
      <w:r w:rsidRPr="00C51D99">
        <w:rPr>
          <w:lang w:val="cs-CZ"/>
        </w:rPr>
        <w:t>Nařízení vlády č. 168/2002 Sb., kterým se stanoví způsob organizace práce a pracovních postupů, které je zaměstnavatel povinen zajistit při provozování dopravy dopravními prostředky</w:t>
      </w:r>
    </w:p>
    <w:p w14:paraId="00BDBAD5" w14:textId="350BD68D" w:rsidR="005E6869" w:rsidRPr="00C51D99" w:rsidRDefault="005E6869" w:rsidP="00A71E59">
      <w:pPr>
        <w:pStyle w:val="Odstavecseseznamem"/>
        <w:numPr>
          <w:ilvl w:val="0"/>
          <w:numId w:val="5"/>
        </w:numPr>
        <w:jc w:val="both"/>
        <w:rPr>
          <w:lang w:val="cs-CZ"/>
        </w:rPr>
      </w:pPr>
      <w:r w:rsidRPr="00C51D99">
        <w:rPr>
          <w:lang w:val="cs-CZ"/>
        </w:rPr>
        <w:t>Vyhláška č. 48/1982 Sb. o základních požadavcích k zajištění bezpečnosti práce a technických zařízení, ve znění pozdějších předpisů</w:t>
      </w:r>
    </w:p>
    <w:p w14:paraId="09B53B46" w14:textId="0949C519" w:rsidR="005E6869" w:rsidRPr="00C51D99" w:rsidRDefault="005E6869" w:rsidP="00A71E59">
      <w:pPr>
        <w:pStyle w:val="Odstavecseseznamem"/>
        <w:numPr>
          <w:ilvl w:val="0"/>
          <w:numId w:val="5"/>
        </w:numPr>
        <w:jc w:val="both"/>
        <w:rPr>
          <w:lang w:val="cs-CZ"/>
        </w:rPr>
      </w:pPr>
      <w:r w:rsidRPr="00C51D99">
        <w:rPr>
          <w:lang w:val="cs-CZ"/>
        </w:rPr>
        <w:t>Vyhláška č. 394/2006 Sb., kterou se stanoví práce s ojedinělou a krátkodobou expozicí azbestu a postup při určení ojedinělé a krátkodobé expozice těchto prací</w:t>
      </w:r>
    </w:p>
    <w:p w14:paraId="54CA2220" w14:textId="00C4F514" w:rsidR="005E6869" w:rsidRPr="00C32847" w:rsidRDefault="00C32847" w:rsidP="007E5A77">
      <w:pPr>
        <w:pStyle w:val="Odstavecseseznamem"/>
        <w:numPr>
          <w:ilvl w:val="0"/>
          <w:numId w:val="5"/>
        </w:numPr>
        <w:jc w:val="both"/>
        <w:rPr>
          <w:lang w:val="cs-CZ"/>
        </w:rPr>
      </w:pPr>
      <w:r w:rsidRPr="00C32847">
        <w:rPr>
          <w:lang w:val="cs-CZ"/>
        </w:rPr>
        <w:t>Zákon </w:t>
      </w:r>
      <w:r w:rsidR="005E6869" w:rsidRPr="00C32847">
        <w:rPr>
          <w:lang w:val="cs-CZ"/>
        </w:rPr>
        <w:t>č. </w:t>
      </w:r>
      <w:r w:rsidRPr="00C32847">
        <w:rPr>
          <w:lang w:val="cs-CZ"/>
        </w:rPr>
        <w:t>224/2015</w:t>
      </w:r>
      <w:r w:rsidR="005E6869" w:rsidRPr="00C32847">
        <w:rPr>
          <w:lang w:val="cs-CZ"/>
        </w:rPr>
        <w:t xml:space="preserve">Sb. </w:t>
      </w:r>
      <w:r w:rsidRPr="00C32847">
        <w:rPr>
          <w:lang w:val="cs-CZ"/>
        </w:rPr>
        <w:t>o prevenci závažných havárií způsobených vybranými nebezpečnými chemickými látkami nebo chemickými směsmi a o změně zákona č. 634/2004 Sb., o správních poplatcích, ve znění pozdějších předpisů, (zákon o prevenci závažných havárií)</w:t>
      </w:r>
      <w:r w:rsidR="005E6869" w:rsidRPr="00C32847">
        <w:rPr>
          <w:lang w:val="cs-CZ"/>
        </w:rPr>
        <w:t>Vyhláška č. 432/2003 Sb., kterou se stanoví podmínky pro zařazování prací do kategorií, limitní hodnoty ukazatelů biologických expozičních testů, podmínky odběru biologického materiálu pro provádění biologických expozičních testů a náležitosti hlášení prací s azbestem a biologickými činiteli</w:t>
      </w:r>
    </w:p>
    <w:p w14:paraId="698C1035" w14:textId="14F918BD" w:rsidR="005E6869" w:rsidRPr="00C51D99" w:rsidRDefault="00C32847" w:rsidP="00A71E59">
      <w:pPr>
        <w:pStyle w:val="Odstavecseseznamem"/>
        <w:numPr>
          <w:ilvl w:val="0"/>
          <w:numId w:val="5"/>
        </w:numPr>
        <w:jc w:val="both"/>
        <w:rPr>
          <w:lang w:val="cs-CZ"/>
        </w:rPr>
      </w:pPr>
      <w:r w:rsidRPr="00C32847">
        <w:rPr>
          <w:lang w:val="cs-CZ"/>
        </w:rPr>
        <w:t>Zákon č. 250/2021 Sb.</w:t>
      </w:r>
      <w:r w:rsidRPr="00C31A34">
        <w:rPr>
          <w:lang w:val="cs-CZ"/>
        </w:rPr>
        <w:t xml:space="preserve"> </w:t>
      </w:r>
      <w:r w:rsidRPr="00C32847">
        <w:rPr>
          <w:lang w:val="cs-CZ"/>
        </w:rPr>
        <w:t>o bezpečnosti práce v souvislosti s provozem vyhrazených technických zařízení a o změně souvisejících zákonů</w:t>
      </w:r>
    </w:p>
    <w:bookmarkEnd w:id="225"/>
    <w:bookmarkEnd w:id="226"/>
    <w:bookmarkEnd w:id="227"/>
    <w:bookmarkEnd w:id="228"/>
    <w:bookmarkEnd w:id="229"/>
    <w:bookmarkEnd w:id="230"/>
    <w:p w14:paraId="3D56BD09" w14:textId="7355A70F" w:rsidR="005E6869" w:rsidRPr="00C51D99" w:rsidRDefault="005E6869" w:rsidP="00A71E59">
      <w:pPr>
        <w:pStyle w:val="Odstavecseseznamem"/>
        <w:numPr>
          <w:ilvl w:val="0"/>
          <w:numId w:val="5"/>
        </w:numPr>
        <w:jc w:val="both"/>
        <w:rPr>
          <w:lang w:val="cs-CZ"/>
        </w:rPr>
      </w:pPr>
      <w:r w:rsidRPr="00C51D99">
        <w:rPr>
          <w:lang w:val="cs-CZ"/>
        </w:rPr>
        <w:lastRenderedPageBreak/>
        <w:t>Nařízení vlády č. 194/2022 Sb. o požadavcích na odbornou způsobilost k výkonu činnosti na elektrických zařízeních a na odbornou způsobilost v elektrotechnice</w:t>
      </w:r>
    </w:p>
    <w:p w14:paraId="439EDECE" w14:textId="0D9CA21A" w:rsidR="005E6869" w:rsidRPr="00C51D99" w:rsidRDefault="005E6869" w:rsidP="00A71E59">
      <w:pPr>
        <w:pStyle w:val="Odstavecseseznamem"/>
        <w:numPr>
          <w:ilvl w:val="0"/>
          <w:numId w:val="5"/>
        </w:numPr>
        <w:jc w:val="both"/>
        <w:rPr>
          <w:lang w:val="cs-CZ"/>
        </w:rPr>
      </w:pPr>
      <w:r w:rsidRPr="00C51D99">
        <w:rPr>
          <w:lang w:val="cs-CZ"/>
        </w:rPr>
        <w:t xml:space="preserve">Vyhláška č. 499/2006 Sb. </w:t>
      </w:r>
      <w:hyperlink r:id="rId18" w:tgtFrame="_blank" w:history="1">
        <w:r w:rsidRPr="00C51D99">
          <w:rPr>
            <w:lang w:val="cs-CZ"/>
          </w:rPr>
          <w:t>o dokumentaci staveb</w:t>
        </w:r>
      </w:hyperlink>
      <w:r w:rsidRPr="00C51D99">
        <w:rPr>
          <w:lang w:val="cs-CZ"/>
        </w:rPr>
        <w:t>, včetně příloh č. 1 – 5.</w:t>
      </w:r>
    </w:p>
    <w:p w14:paraId="40D66B30" w14:textId="6B5D86A8" w:rsidR="005E6869" w:rsidRPr="00C51D99" w:rsidRDefault="005E6869" w:rsidP="00A71E59">
      <w:pPr>
        <w:pStyle w:val="Odstavecseseznamem"/>
        <w:numPr>
          <w:ilvl w:val="0"/>
          <w:numId w:val="5"/>
        </w:numPr>
        <w:jc w:val="both"/>
        <w:rPr>
          <w:lang w:val="cs-CZ"/>
        </w:rPr>
      </w:pPr>
      <w:r w:rsidRPr="00C51D99">
        <w:rPr>
          <w:lang w:val="cs-CZ"/>
        </w:rPr>
        <w:t>Nařízení vlády č. 190/2022 Sb. o vyhrazených technických elektrických zařízeních a</w:t>
      </w:r>
      <w:r w:rsidR="005D26B7">
        <w:rPr>
          <w:lang w:val="cs-CZ"/>
        </w:rPr>
        <w:t> </w:t>
      </w:r>
      <w:r w:rsidRPr="00C51D99">
        <w:rPr>
          <w:lang w:val="cs-CZ"/>
        </w:rPr>
        <w:t>požadavcích na zajištění jejich bezpečnosti</w:t>
      </w:r>
    </w:p>
    <w:p w14:paraId="10080BE6" w14:textId="77777777" w:rsidR="005E6869" w:rsidRPr="00C51D99" w:rsidRDefault="005E6869" w:rsidP="005E6869">
      <w:pPr>
        <w:pStyle w:val="Nadpis2"/>
        <w:rPr>
          <w:lang w:val="cs-CZ"/>
        </w:rPr>
      </w:pPr>
      <w:bookmarkStart w:id="231" w:name="_Toc69554907"/>
      <w:bookmarkStart w:id="232" w:name="_Toc114230042"/>
      <w:bookmarkStart w:id="233" w:name="_Toc121293187"/>
      <w:bookmarkStart w:id="234" w:name="_Toc121316325"/>
      <w:r w:rsidRPr="00C51D99">
        <w:rPr>
          <w:lang w:val="cs-CZ"/>
        </w:rPr>
        <w:t>Montážní práce</w:t>
      </w:r>
      <w:bookmarkEnd w:id="231"/>
      <w:bookmarkEnd w:id="232"/>
      <w:bookmarkEnd w:id="233"/>
      <w:bookmarkEnd w:id="234"/>
    </w:p>
    <w:p w14:paraId="1FBD3BDE" w14:textId="77777777" w:rsidR="005E6869" w:rsidRPr="00C51D99" w:rsidRDefault="005E6869" w:rsidP="005E6869">
      <w:pPr>
        <w:jc w:val="both"/>
        <w:rPr>
          <w:lang w:val="cs-CZ"/>
        </w:rPr>
      </w:pPr>
      <w:r w:rsidRPr="00C51D99">
        <w:rPr>
          <w:lang w:val="cs-CZ"/>
        </w:rPr>
        <w:t xml:space="preserve">Pracovníci provádějící montážní práce musí mít odpovídající kvalifikaci podle </w:t>
      </w:r>
      <w:proofErr w:type="spellStart"/>
      <w:r w:rsidRPr="00C51D99">
        <w:rPr>
          <w:lang w:val="cs-CZ"/>
        </w:rPr>
        <w:t>vyhl</w:t>
      </w:r>
      <w:proofErr w:type="spellEnd"/>
      <w:r w:rsidRPr="00C51D99">
        <w:rPr>
          <w:lang w:val="cs-CZ"/>
        </w:rPr>
        <w:t xml:space="preserve">. č. 50/78 Sb. nebo NV č. 194/2022 Sb. Při provádění montážních prací musí být dodržena příslušná ustanovení norem a předpisů platných pro daná zařízení v době provádění prací, zejména PNE 33 0000-6, druhé vydání a ČSN EN 50110-1 </w:t>
      </w:r>
      <w:proofErr w:type="spellStart"/>
      <w:r w:rsidRPr="00C51D99">
        <w:rPr>
          <w:lang w:val="cs-CZ"/>
        </w:rPr>
        <w:t>ed</w:t>
      </w:r>
      <w:proofErr w:type="spellEnd"/>
      <w:r w:rsidRPr="00C51D99">
        <w:rPr>
          <w:lang w:val="cs-CZ"/>
        </w:rPr>
        <w:t>. 3.</w:t>
      </w:r>
    </w:p>
    <w:p w14:paraId="39AE734D" w14:textId="77777777" w:rsidR="005E6869" w:rsidRPr="00C51D99" w:rsidRDefault="005E6869" w:rsidP="005E6869">
      <w:pPr>
        <w:pStyle w:val="Nadpis2"/>
        <w:rPr>
          <w:lang w:val="cs-CZ"/>
        </w:rPr>
      </w:pPr>
      <w:bookmarkStart w:id="235" w:name="_Toc128928188"/>
      <w:bookmarkStart w:id="236" w:name="_Toc145985454"/>
      <w:bookmarkStart w:id="237" w:name="_Toc208100757"/>
      <w:bookmarkStart w:id="238" w:name="_Toc215558413"/>
      <w:bookmarkStart w:id="239" w:name="_Toc289840305"/>
      <w:bookmarkStart w:id="240" w:name="_Toc305564939"/>
      <w:bookmarkStart w:id="241" w:name="_Toc364145066"/>
      <w:bookmarkStart w:id="242" w:name="_Toc373989848"/>
      <w:bookmarkStart w:id="243" w:name="_Toc425970026"/>
      <w:bookmarkStart w:id="244" w:name="_Toc429478817"/>
      <w:bookmarkStart w:id="245" w:name="_Toc429566717"/>
      <w:bookmarkStart w:id="246" w:name="_Toc432400326"/>
      <w:bookmarkStart w:id="247" w:name="_Toc474907644"/>
      <w:bookmarkStart w:id="248" w:name="_Toc69554908"/>
      <w:bookmarkStart w:id="249" w:name="_Toc114230043"/>
      <w:bookmarkStart w:id="250" w:name="_Toc121293188"/>
      <w:bookmarkStart w:id="251" w:name="_Toc121316326"/>
      <w:r w:rsidRPr="00C51D99">
        <w:rPr>
          <w:lang w:val="cs-CZ"/>
        </w:rPr>
        <w:t>Revize elektrického zařízení</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48A2347" w14:textId="77777777" w:rsidR="005E6869" w:rsidRPr="00C51D99" w:rsidRDefault="005E6869" w:rsidP="005E6869">
      <w:pPr>
        <w:jc w:val="both"/>
        <w:rPr>
          <w:lang w:val="cs-CZ"/>
        </w:rPr>
      </w:pPr>
      <w:r w:rsidRPr="00C51D99">
        <w:rPr>
          <w:lang w:val="cs-CZ"/>
        </w:rPr>
        <w:t xml:space="preserve">Výchozí revize provede dodavatel montážních prací podle ČSN 33 1500, </w:t>
      </w:r>
      <w:hyperlink r:id="rId19" w:tooltip="(332000) ČSN 33 2000-6" w:history="1">
        <w:r w:rsidRPr="00C51D99">
          <w:rPr>
            <w:lang w:val="cs-CZ"/>
          </w:rPr>
          <w:t>ČSN 33 2000-6</w:t>
        </w:r>
      </w:hyperlink>
      <w:r w:rsidRPr="00C51D99">
        <w:rPr>
          <w:lang w:val="cs-CZ"/>
        </w:rPr>
        <w:t xml:space="preserve">. </w:t>
      </w:r>
    </w:p>
    <w:p w14:paraId="72785C44" w14:textId="77777777" w:rsidR="005E6869" w:rsidRPr="00C51D99" w:rsidRDefault="005E6869" w:rsidP="005E6869">
      <w:pPr>
        <w:jc w:val="both"/>
        <w:rPr>
          <w:lang w:val="cs-CZ"/>
        </w:rPr>
      </w:pPr>
      <w:r w:rsidRPr="00C51D99">
        <w:rPr>
          <w:lang w:val="cs-CZ"/>
        </w:rPr>
        <w:t xml:space="preserve">Před uvedením nově instalovaného el. zařízení do provozu bude Zhotovitelem provedena výchozí revize dle ČSN 33 1500 postupem dle ČSN 33 2000–6 </w:t>
      </w:r>
      <w:proofErr w:type="spellStart"/>
      <w:r w:rsidRPr="00C51D99">
        <w:rPr>
          <w:lang w:val="cs-CZ"/>
        </w:rPr>
        <w:t>ed</w:t>
      </w:r>
      <w:proofErr w:type="spellEnd"/>
      <w:r w:rsidRPr="00C51D99">
        <w:rPr>
          <w:lang w:val="cs-CZ"/>
        </w:rPr>
        <w:t>. 2, A11, Opr.1; dle ČSN EN 61936-1, A1, Opr.1, Opr.2, Opr.3 a souvisejících norem. Výchozí revizi Zhotovitel vypracuje na formulář Objednatele (Objednatel předá na vyžádání formulář). Po vypracování výchozí revize Zhotovitel předloží výchozí revizní zprávu ke kontrole Objednateli. Výchozí revizní zprávy podléhají inspekcím dle metodiky SKČ_ME_0302 - Revizní řád vyhrazených elektrických zařízení a hromosvodů KE.</w:t>
      </w:r>
    </w:p>
    <w:p w14:paraId="0E78981D" w14:textId="77777777" w:rsidR="005E6869" w:rsidRPr="00C51D99" w:rsidRDefault="005E6869" w:rsidP="009C5F9B">
      <w:pPr>
        <w:pStyle w:val="Nadpis2"/>
        <w:rPr>
          <w:lang w:val="cs-CZ"/>
        </w:rPr>
      </w:pPr>
      <w:bookmarkStart w:id="252" w:name="_Toc128928189"/>
      <w:bookmarkStart w:id="253" w:name="_Toc145985455"/>
      <w:bookmarkStart w:id="254" w:name="_Toc208100758"/>
      <w:bookmarkStart w:id="255" w:name="_Toc215558414"/>
      <w:bookmarkStart w:id="256" w:name="_Toc289840306"/>
      <w:bookmarkStart w:id="257" w:name="_Toc305564940"/>
      <w:bookmarkStart w:id="258" w:name="_Toc364145067"/>
      <w:bookmarkStart w:id="259" w:name="_Toc373989849"/>
      <w:bookmarkStart w:id="260" w:name="_Toc425970027"/>
      <w:bookmarkStart w:id="261" w:name="_Toc429478818"/>
      <w:bookmarkStart w:id="262" w:name="_Toc429566718"/>
      <w:bookmarkStart w:id="263" w:name="_Toc432400327"/>
      <w:bookmarkStart w:id="264" w:name="_Toc474907645"/>
      <w:bookmarkStart w:id="265" w:name="_Toc69554909"/>
      <w:bookmarkStart w:id="266" w:name="_Toc114230044"/>
      <w:bookmarkStart w:id="267" w:name="_Toc121293189"/>
      <w:bookmarkStart w:id="268" w:name="_Toc121316327"/>
      <w:r w:rsidRPr="00C51D99">
        <w:rPr>
          <w:lang w:val="cs-CZ"/>
        </w:rPr>
        <w:t>Obsluha a údržba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3704A4E" w14:textId="72243F64" w:rsidR="005E6869" w:rsidRPr="00C51D99" w:rsidRDefault="005E6869" w:rsidP="009C5F9B">
      <w:pPr>
        <w:jc w:val="both"/>
        <w:rPr>
          <w:lang w:val="cs-CZ"/>
        </w:rPr>
      </w:pPr>
      <w:r w:rsidRPr="00C51D99">
        <w:rPr>
          <w:lang w:val="cs-CZ"/>
        </w:rPr>
        <w:t xml:space="preserve">Pracovníci pověření obsluhou a údržbou el. zařízení musí mít odpovídající kvalifikaci podle </w:t>
      </w:r>
      <w:proofErr w:type="spellStart"/>
      <w:r w:rsidRPr="00C51D99">
        <w:rPr>
          <w:lang w:val="cs-CZ"/>
        </w:rPr>
        <w:t>vyhl</w:t>
      </w:r>
      <w:proofErr w:type="spellEnd"/>
      <w:r w:rsidRPr="00C51D99">
        <w:rPr>
          <w:lang w:val="cs-CZ"/>
        </w:rPr>
        <w:t>. č. 50/78 Sb. nebo NV č. 194/2022 Sb. Tito pracovníci musí prokázat znalost místních provozních a</w:t>
      </w:r>
      <w:r w:rsidR="005D26B7">
        <w:rPr>
          <w:lang w:val="cs-CZ"/>
        </w:rPr>
        <w:t> </w:t>
      </w:r>
      <w:r w:rsidRPr="00C51D99">
        <w:rPr>
          <w:lang w:val="cs-CZ"/>
        </w:rPr>
        <w:t>bezpečnostních předpisů, protipožárních opatření, první pomoci při úrazu el. proudem.</w:t>
      </w:r>
    </w:p>
    <w:p w14:paraId="45DF6DE6" w14:textId="77777777" w:rsidR="005E6869" w:rsidRPr="00C51D99" w:rsidRDefault="005E6869" w:rsidP="009C5F9B">
      <w:pPr>
        <w:pStyle w:val="Nadpis2"/>
        <w:rPr>
          <w:lang w:val="cs-CZ"/>
        </w:rPr>
      </w:pPr>
      <w:bookmarkStart w:id="269" w:name="_Toc373989850"/>
      <w:bookmarkStart w:id="270" w:name="_Toc425970028"/>
      <w:bookmarkStart w:id="271" w:name="_Toc429478819"/>
      <w:bookmarkStart w:id="272" w:name="_Toc429566719"/>
      <w:bookmarkStart w:id="273" w:name="_Toc432400328"/>
      <w:bookmarkStart w:id="274" w:name="_Toc474907646"/>
      <w:bookmarkStart w:id="275" w:name="_Toc69554910"/>
      <w:bookmarkStart w:id="276" w:name="_Toc114230045"/>
      <w:bookmarkStart w:id="277" w:name="_Toc121293190"/>
      <w:bookmarkStart w:id="278" w:name="_Toc121316328"/>
      <w:r w:rsidRPr="00C51D99">
        <w:rPr>
          <w:lang w:val="cs-CZ"/>
        </w:rPr>
        <w:t>Výstražné tabulky a nápisy</w:t>
      </w:r>
      <w:bookmarkEnd w:id="269"/>
      <w:bookmarkEnd w:id="270"/>
      <w:bookmarkEnd w:id="271"/>
      <w:bookmarkEnd w:id="272"/>
      <w:bookmarkEnd w:id="273"/>
      <w:bookmarkEnd w:id="274"/>
      <w:bookmarkEnd w:id="275"/>
      <w:bookmarkEnd w:id="276"/>
      <w:bookmarkEnd w:id="277"/>
      <w:bookmarkEnd w:id="278"/>
    </w:p>
    <w:p w14:paraId="2787E90C" w14:textId="77777777" w:rsidR="005E6869" w:rsidRPr="00C51D99" w:rsidRDefault="005E6869" w:rsidP="009C5F9B">
      <w:pPr>
        <w:jc w:val="both"/>
        <w:rPr>
          <w:lang w:val="cs-CZ"/>
        </w:rPr>
      </w:pPr>
      <w:r w:rsidRPr="00C51D99">
        <w:rPr>
          <w:lang w:val="cs-CZ"/>
        </w:rPr>
        <w:t>Elektrické zařízení bude zhotovitelem, před uvedením do provozu, vybavena bezpečnostními nápisy a tabulkami předepsanými normami. Tabulky a nápisy budou provedeny dle ČSN ISO 3864. Kabely budou viditelně označeny kabelovými štítky.</w:t>
      </w:r>
    </w:p>
    <w:p w14:paraId="240438B1" w14:textId="77777777" w:rsidR="005E6869" w:rsidRPr="00C51D99" w:rsidRDefault="005E6869" w:rsidP="009C5F9B">
      <w:pPr>
        <w:pStyle w:val="Nadpis2"/>
        <w:rPr>
          <w:lang w:val="cs-CZ"/>
        </w:rPr>
      </w:pPr>
      <w:bookmarkStart w:id="279" w:name="_Toc69554911"/>
      <w:bookmarkStart w:id="280" w:name="_Toc121293191"/>
      <w:bookmarkStart w:id="281" w:name="_Toc121316329"/>
      <w:r w:rsidRPr="00C51D99">
        <w:rPr>
          <w:lang w:val="cs-CZ"/>
        </w:rPr>
        <w:t>Protipožární opatření</w:t>
      </w:r>
      <w:bookmarkEnd w:id="279"/>
      <w:bookmarkEnd w:id="280"/>
      <w:bookmarkEnd w:id="281"/>
    </w:p>
    <w:p w14:paraId="50FFB524" w14:textId="77777777" w:rsidR="005E6869" w:rsidRPr="00C51D99" w:rsidRDefault="005E6869" w:rsidP="009C5F9B">
      <w:pPr>
        <w:jc w:val="both"/>
        <w:rPr>
          <w:lang w:val="cs-CZ"/>
        </w:rPr>
      </w:pPr>
      <w:r w:rsidRPr="00C51D99">
        <w:rPr>
          <w:lang w:val="cs-CZ"/>
        </w:rPr>
        <w:t>Protipožární opatření spočívá v protipožárním utěsnění průchodů kabelů do sousedních požárních úseků. Pro utěsnění bude použito hmoty HILTI, popř. INTUMEX. Požární odolnost bude řešena v souladu s PBŘ (požárně bezpečnostním řešením) objektu, stanice.</w:t>
      </w:r>
    </w:p>
    <w:p w14:paraId="7CD513EB" w14:textId="77777777" w:rsidR="005E6869" w:rsidRPr="00C51D99" w:rsidRDefault="005E6869" w:rsidP="009C5F9B">
      <w:pPr>
        <w:jc w:val="both"/>
        <w:rPr>
          <w:lang w:val="cs-CZ"/>
        </w:rPr>
      </w:pPr>
      <w:r w:rsidRPr="00C51D99">
        <w:rPr>
          <w:lang w:val="cs-CZ"/>
        </w:rPr>
        <w:t xml:space="preserve">Upozornění: zhotovitel zajistí kódová značení, která zde nejsou v projektu uvedena, ale k předání stavby budou investorem vyžadovaná. Zhotovitel zajistí na štítky/přístroje/skříně/svorky – značení kódem, jehož smysl, velikost a typ a barva písma, materiál štítků na kabely a vodiče musí odpovídat technickým normám investora, ČSN, PNE. </w:t>
      </w:r>
    </w:p>
    <w:p w14:paraId="156A2984" w14:textId="3D760AB9" w:rsidR="005E6869" w:rsidRPr="00C51D99" w:rsidRDefault="005E6869" w:rsidP="009C5F9B">
      <w:pPr>
        <w:jc w:val="both"/>
        <w:rPr>
          <w:lang w:val="cs-CZ"/>
        </w:rPr>
      </w:pPr>
      <w:r w:rsidRPr="00C51D99">
        <w:rPr>
          <w:lang w:val="cs-CZ"/>
        </w:rPr>
        <w:t xml:space="preserve">Veškeré zařízení musí být v rámci dodávky v kompletním stavu a funkční. Součástí dodávky budou příslušné atesty použitých materiálů, revizní zprávy a výkresy skutečného stavu. </w:t>
      </w:r>
      <w:bookmarkStart w:id="282" w:name="_Hlk139029633"/>
      <w:r w:rsidRPr="00C51D99">
        <w:rPr>
          <w:lang w:val="cs-CZ"/>
        </w:rPr>
        <w:t>Všechny použité výrobky a materiály musí být 1. jakostní třídy a musí odpovídat požadavkům dle zák. č. 22/97 Sb. a souvisejícím nařízením vlády ČR. Všechny výrobky a zařízení, která podléhají povinnému schvalování a certifikaci ve smyslu zákona č. 30/68 Sb./zákon č. 84/87 – úplné znění zákona o státním zkušebnictví, jak vyplývá ze změn a doplnění provedených zákonem č. 54/87/Sb. vyhlášek ČUBP č. 20/79 a č. 59/83 Sb</w:t>
      </w:r>
      <w:bookmarkEnd w:id="282"/>
      <w:r w:rsidRPr="00C51D99">
        <w:rPr>
          <w:lang w:val="cs-CZ"/>
        </w:rPr>
        <w:t xml:space="preserve">. Musí být ve smyslu těchto zákonů a vyhlášek vybaveny příslušnými schvalovacími a certifikačními dokumenty. Bez těchto dokumentů nelze provést žádné instalace těchto výrobků a zařízení. V případě, že objednatel zjistí instalaci výrobků a zařízení, které nemají </w:t>
      </w:r>
      <w:r w:rsidRPr="00C51D99">
        <w:rPr>
          <w:lang w:val="cs-CZ"/>
        </w:rPr>
        <w:lastRenderedPageBreak/>
        <w:t>příslušné schvalovací a certifikační dokumenty, veškeré náklady na jejich odstranění a instalaci nových výrobků a zařízení musí plně uhradit zhotovitel výkonů včetně následných škod. Ze strany objednatele jsou uznávány pouze schvalovací a certifikační dokumenty zpracované autorizovanými zkušebnami. Při výrobě zařízení, instalačního materiálu a všech použitých komponentů musí být z hlediska řízení jakosti postupováno dle norem ISO 9000 – ISO 9004. Případné odchylky od projektové dokumentace, které se mohou vyskytnout při realizaci díla, je nutné řešit současně s prováděním stavebních a montážních prací na stavbě, po předchozí konzultaci se zhotovitelem projektu pro provedení stavby, dle platných zákonů, ČSN, směrnic, nařízení vlády. Před zahájením prací na dodávce a montáži zařízení je nutno provést ověření, zda skutečný stav na stavbě odpovídá výkresovému provedení. V případě nejasností v dokumentaci je nutno zastavit dodávku i montáž a</w:t>
      </w:r>
      <w:r w:rsidR="005D26B7">
        <w:rPr>
          <w:lang w:val="cs-CZ"/>
        </w:rPr>
        <w:t> </w:t>
      </w:r>
      <w:r w:rsidRPr="00C51D99">
        <w:rPr>
          <w:lang w:val="cs-CZ"/>
        </w:rPr>
        <w:t>tuto situaci řešit. Tato projektová dokumentace není výrobní, konstrukční ani dílenskou dokumentací. Výrobní a konstrukční dokumentaci si zhotovitel zajistí na vlastní náklady a režii. Nedílnou součástí této projektové dokumentace je technická zpráva, technická specifikace materiálu, výkresy. Všechny zákony, nařízení vlády, vyhlášky, normativy, normy ČSN, ČSN EN jsou uvažovány v posledním platném znění. Po skončení montáže provede montážní firma výchozí revizi vč. protokolu. Dále budou prováděny průběžné revize ve lhůtách dle ČSN. Zhotovitel se stává převzetím této dokumentace zodpovědným za rozsah, souhlasí s jejím provedením a zodpovídá za detaily a technická řešení vyplývající z této dokumentace. V případě, že nalezne před zahájením i</w:t>
      </w:r>
      <w:r w:rsidR="005D26B7">
        <w:rPr>
          <w:lang w:val="cs-CZ"/>
        </w:rPr>
        <w:t> </w:t>
      </w:r>
      <w:r w:rsidRPr="00C51D99">
        <w:rPr>
          <w:lang w:val="cs-CZ"/>
        </w:rPr>
        <w:t xml:space="preserve">v průběhu prací v dokumentaci nedostatky nebo bude mít pochybnosti o její proveditelnosti, je povinen tyto nerostly řešit v souladu s ČSN. </w:t>
      </w:r>
    </w:p>
    <w:p w14:paraId="24C76C45" w14:textId="77777777" w:rsidR="005E6869" w:rsidRPr="00C51D99" w:rsidRDefault="005E6869" w:rsidP="009C5F9B">
      <w:pPr>
        <w:jc w:val="both"/>
        <w:rPr>
          <w:lang w:val="cs-CZ"/>
        </w:rPr>
      </w:pPr>
      <w:r w:rsidRPr="00C51D99">
        <w:rPr>
          <w:lang w:val="cs-CZ"/>
        </w:rPr>
        <w:t>Zhotovitel dále v textu = zhotovitel díla dle této projektové dokumentace.</w:t>
      </w:r>
    </w:p>
    <w:p w14:paraId="5ABB86A9" w14:textId="780C0B58" w:rsidR="009C5F9B" w:rsidRPr="00C51D99" w:rsidRDefault="009C5F9B" w:rsidP="009C5F9B">
      <w:pPr>
        <w:pStyle w:val="Nadpis2"/>
        <w:rPr>
          <w:lang w:val="cs-CZ"/>
        </w:rPr>
      </w:pPr>
      <w:bookmarkStart w:id="283" w:name="_Toc121316330"/>
      <w:r w:rsidRPr="00C51D99">
        <w:rPr>
          <w:lang w:val="cs-CZ"/>
        </w:rPr>
        <w:t>Technické a legislativní požadavky</w:t>
      </w:r>
      <w:bookmarkEnd w:id="283"/>
    </w:p>
    <w:p w14:paraId="6729E3EC" w14:textId="5FF26BEF" w:rsidR="009C5F9B" w:rsidRPr="00C51D99" w:rsidRDefault="009C5F9B" w:rsidP="009C5F9B">
      <w:pPr>
        <w:pStyle w:val="Odstavecseseznamem"/>
        <w:numPr>
          <w:ilvl w:val="0"/>
          <w:numId w:val="5"/>
        </w:numPr>
        <w:jc w:val="both"/>
        <w:rPr>
          <w:lang w:val="cs-CZ"/>
        </w:rPr>
      </w:pPr>
      <w:r w:rsidRPr="00C51D99">
        <w:rPr>
          <w:lang w:val="cs-CZ"/>
        </w:rPr>
        <w:t>Práce na elektrickém zařízení budou prováděny dle požadavků PNE 33 0000-6. Pro ochranu před úrazem el. proudem jsou závazná ustanovení ČSN 33 2000-4-41 ed.</w:t>
      </w:r>
      <w:r w:rsidR="00687FB7">
        <w:rPr>
          <w:lang w:val="cs-CZ"/>
        </w:rPr>
        <w:t>3</w:t>
      </w:r>
      <w:r w:rsidRPr="00C51D99">
        <w:rPr>
          <w:lang w:val="cs-CZ"/>
        </w:rPr>
        <w:t xml:space="preserve"> Z1. Dimenzování vodičů popisuje norma ČSN 33 2000-4-43 ed.2 a pro kladení vodičů platí ČSN 33 2000-5-52 ed.2.</w:t>
      </w:r>
    </w:p>
    <w:p w14:paraId="4D19CF77" w14:textId="34FEE579" w:rsidR="009C5F9B" w:rsidRPr="00C51D99" w:rsidRDefault="009C5F9B" w:rsidP="009C5F9B">
      <w:pPr>
        <w:pStyle w:val="Odstavecseseznamem"/>
        <w:numPr>
          <w:ilvl w:val="0"/>
          <w:numId w:val="5"/>
        </w:numPr>
        <w:jc w:val="both"/>
        <w:rPr>
          <w:lang w:val="cs-CZ"/>
        </w:rPr>
      </w:pPr>
      <w:r w:rsidRPr="00C51D99">
        <w:rPr>
          <w:lang w:val="cs-CZ"/>
        </w:rPr>
        <w:t>Ochrana proti přepětí musí být Zhotovitelem řešena v souladu s platnými normami ČSN EN 62305-1</w:t>
      </w:r>
      <w:r w:rsidR="00687FB7">
        <w:rPr>
          <w:lang w:val="cs-CZ"/>
        </w:rPr>
        <w:t xml:space="preserve"> ED.2</w:t>
      </w:r>
      <w:r w:rsidRPr="00C51D99">
        <w:rPr>
          <w:lang w:val="cs-CZ"/>
        </w:rPr>
        <w:t>, a ČSN EN 62305-4</w:t>
      </w:r>
      <w:r w:rsidR="00687FB7">
        <w:rPr>
          <w:lang w:val="cs-CZ"/>
        </w:rPr>
        <w:t xml:space="preserve"> ED.2</w:t>
      </w:r>
      <w:r w:rsidRPr="00C51D99">
        <w:rPr>
          <w:lang w:val="cs-CZ"/>
        </w:rPr>
        <w:t xml:space="preserve">. </w:t>
      </w:r>
    </w:p>
    <w:p w14:paraId="7238F64C" w14:textId="108889B9" w:rsidR="009C5F9B" w:rsidRPr="00C51D99" w:rsidRDefault="009C5F9B" w:rsidP="009C5F9B">
      <w:pPr>
        <w:pStyle w:val="Odstavecseseznamem"/>
        <w:numPr>
          <w:ilvl w:val="0"/>
          <w:numId w:val="5"/>
        </w:numPr>
        <w:jc w:val="both"/>
        <w:rPr>
          <w:lang w:val="cs-CZ"/>
        </w:rPr>
      </w:pPr>
      <w:r w:rsidRPr="00C51D99">
        <w:rPr>
          <w:lang w:val="cs-CZ"/>
        </w:rPr>
        <w:t>Uzemnění všeho dodávaného zařízení musí být provedeno podle norem pro jednotlivá zařízení a podle ČSN 33 2000-5-54</w:t>
      </w:r>
      <w:r w:rsidR="00687FB7">
        <w:rPr>
          <w:lang w:val="cs-CZ"/>
        </w:rPr>
        <w:t xml:space="preserve"> ED.2</w:t>
      </w:r>
      <w:r w:rsidRPr="00C51D99">
        <w:rPr>
          <w:lang w:val="cs-CZ"/>
        </w:rPr>
        <w:t xml:space="preserve"> a ČSN 33 2000-4-41 a ostatních souvisejících norem.</w:t>
      </w:r>
    </w:p>
    <w:p w14:paraId="0E4DBB4C" w14:textId="02F12FA2" w:rsidR="009C5F9B" w:rsidRPr="00C51D99" w:rsidRDefault="009C5F9B" w:rsidP="009C5F9B">
      <w:pPr>
        <w:pStyle w:val="Odstavecseseznamem"/>
        <w:numPr>
          <w:ilvl w:val="0"/>
          <w:numId w:val="5"/>
        </w:numPr>
        <w:jc w:val="both"/>
        <w:rPr>
          <w:lang w:val="cs-CZ"/>
        </w:rPr>
      </w:pPr>
      <w:r w:rsidRPr="00C51D99">
        <w:rPr>
          <w:lang w:val="cs-CZ"/>
        </w:rPr>
        <w:t xml:space="preserve">Pro navrhování kabelových vedení a kabelových systémů platí požadavky ČSN 33 2000-5-52 a ČSN 33 2000-4-43 (pro NN zařízení). </w:t>
      </w:r>
    </w:p>
    <w:p w14:paraId="5717057C" w14:textId="6AB9B594" w:rsidR="009C5F9B" w:rsidRPr="00C51D99" w:rsidRDefault="009C5F9B" w:rsidP="009C5F9B">
      <w:pPr>
        <w:pStyle w:val="Odstavecseseznamem"/>
        <w:numPr>
          <w:ilvl w:val="0"/>
          <w:numId w:val="5"/>
        </w:numPr>
        <w:jc w:val="both"/>
        <w:rPr>
          <w:lang w:val="cs-CZ"/>
        </w:rPr>
      </w:pPr>
      <w:r w:rsidRPr="00C51D99">
        <w:rPr>
          <w:lang w:val="cs-CZ"/>
        </w:rPr>
        <w:t>Nové ocelové konstrukce a potrubní rozvody musí být též vodivě propojeny a uzemněny v souladu s ČSN 33 2000-5-54 a ČSN 33 2000-4-41. Zároveň musí být naplněna závazná ustanovení uvedená v ČSN řady ČSN EN 60079-17.</w:t>
      </w:r>
    </w:p>
    <w:p w14:paraId="293A4CB3" w14:textId="39FAD15C" w:rsidR="009C5F9B" w:rsidRPr="00C51D99" w:rsidRDefault="009C5F9B" w:rsidP="009C5F9B">
      <w:pPr>
        <w:pStyle w:val="Odstavecseseznamem"/>
        <w:numPr>
          <w:ilvl w:val="0"/>
          <w:numId w:val="5"/>
        </w:numPr>
        <w:jc w:val="both"/>
        <w:rPr>
          <w:lang w:val="cs-CZ"/>
        </w:rPr>
      </w:pPr>
      <w:r w:rsidRPr="00C51D99">
        <w:rPr>
          <w:lang w:val="cs-CZ"/>
        </w:rPr>
        <w:t>Provedení protipožárního zabezpečení kabelových tras se musí řídit platnou legislativou a</w:t>
      </w:r>
      <w:r w:rsidR="00D06B5F">
        <w:rPr>
          <w:lang w:val="cs-CZ"/>
        </w:rPr>
        <w:t> </w:t>
      </w:r>
      <w:r w:rsidRPr="00C51D99">
        <w:rPr>
          <w:lang w:val="cs-CZ"/>
        </w:rPr>
        <w:t>platnými normami řady ČSN 73 08xx - zejména ČSN 73 0804, ČSN 73 0810, ČSN 73 0848 a platnými normami řady ČSN EN 13501.</w:t>
      </w:r>
    </w:p>
    <w:p w14:paraId="3C9D4306" w14:textId="590F43AC" w:rsidR="009C5F9B" w:rsidRPr="00C51D99" w:rsidRDefault="009C5F9B" w:rsidP="009C5F9B">
      <w:pPr>
        <w:pStyle w:val="Odstavecseseznamem"/>
        <w:numPr>
          <w:ilvl w:val="0"/>
          <w:numId w:val="5"/>
        </w:numPr>
        <w:jc w:val="both"/>
        <w:rPr>
          <w:lang w:val="cs-CZ"/>
        </w:rPr>
      </w:pPr>
      <w:r w:rsidRPr="00C51D99">
        <w:rPr>
          <w:lang w:val="cs-CZ"/>
        </w:rPr>
        <w:t>Po ukončení montáží/demontáží kabelů musí být veškeré kabelové prostupy a kabelové přepážky, využité při realizaci uvedeny Zhotovitelem do původního stavu.</w:t>
      </w:r>
    </w:p>
    <w:p w14:paraId="78210868" w14:textId="7B657FE9" w:rsidR="009C5F9B" w:rsidRPr="00C51D99" w:rsidRDefault="009C5F9B" w:rsidP="009C5F9B">
      <w:pPr>
        <w:pStyle w:val="Odstavecseseznamem"/>
        <w:numPr>
          <w:ilvl w:val="0"/>
          <w:numId w:val="5"/>
        </w:numPr>
        <w:jc w:val="both"/>
        <w:rPr>
          <w:lang w:val="cs-CZ"/>
        </w:rPr>
      </w:pPr>
      <w:r w:rsidRPr="00C51D99">
        <w:rPr>
          <w:lang w:val="cs-CZ"/>
        </w:rPr>
        <w:t xml:space="preserve">Utěsnění kabelových prostupů oddělující jednotlivé požární úseky musí být provedeno podle EP doporučení ESČ 33.01.02 a oborové legislativě PNE 38 2157 s požadovanou požární odolností. </w:t>
      </w:r>
    </w:p>
    <w:p w14:paraId="264C65B5" w14:textId="23ACA26B" w:rsidR="009C5F9B" w:rsidRPr="00C51D99" w:rsidRDefault="009C5F9B" w:rsidP="009C5F9B">
      <w:pPr>
        <w:pStyle w:val="Odstavecseseznamem"/>
        <w:numPr>
          <w:ilvl w:val="0"/>
          <w:numId w:val="5"/>
        </w:numPr>
        <w:jc w:val="both"/>
        <w:rPr>
          <w:lang w:val="cs-CZ"/>
        </w:rPr>
      </w:pPr>
      <w:r w:rsidRPr="00C51D99">
        <w:rPr>
          <w:lang w:val="cs-CZ"/>
        </w:rPr>
        <w:t>Hlavní protipožární přepážky mezi jednotlivými požárními úseky musí mít požární odolnost minimálně EI60.</w:t>
      </w:r>
    </w:p>
    <w:p w14:paraId="5BE6A832" w14:textId="42CF1EA2" w:rsidR="009C5F9B" w:rsidRPr="00C51D99" w:rsidRDefault="009C5F9B" w:rsidP="009C5F9B">
      <w:pPr>
        <w:pStyle w:val="Odstavecseseznamem"/>
        <w:numPr>
          <w:ilvl w:val="0"/>
          <w:numId w:val="5"/>
        </w:numPr>
        <w:jc w:val="both"/>
        <w:rPr>
          <w:lang w:val="cs-CZ"/>
        </w:rPr>
      </w:pPr>
      <w:r w:rsidRPr="00C51D99">
        <w:rPr>
          <w:lang w:val="cs-CZ"/>
        </w:rPr>
        <w:t xml:space="preserve">Každá přepážka musí být označena z obou stran a musí být označena štítkem s údaji uvedenými ve </w:t>
      </w:r>
      <w:proofErr w:type="spellStart"/>
      <w:r w:rsidRPr="00C51D99">
        <w:rPr>
          <w:lang w:val="cs-CZ"/>
        </w:rPr>
        <w:t>Vyhl</w:t>
      </w:r>
      <w:proofErr w:type="spellEnd"/>
      <w:r w:rsidRPr="00C51D99">
        <w:rPr>
          <w:lang w:val="cs-CZ"/>
        </w:rPr>
        <w:t xml:space="preserve">. č.23/ 2008 Sb., se změnami ve </w:t>
      </w:r>
      <w:proofErr w:type="spellStart"/>
      <w:r w:rsidRPr="00C51D99">
        <w:rPr>
          <w:lang w:val="cs-CZ"/>
        </w:rPr>
        <w:t>Vyhl</w:t>
      </w:r>
      <w:proofErr w:type="spellEnd"/>
      <w:r w:rsidRPr="00C51D99">
        <w:rPr>
          <w:lang w:val="cs-CZ"/>
        </w:rPr>
        <w:t>. č.268/ 2011 Sb.</w:t>
      </w:r>
    </w:p>
    <w:p w14:paraId="3ACF5F08" w14:textId="748233FF" w:rsidR="009C5F9B" w:rsidRPr="00C51D99" w:rsidRDefault="009C5F9B" w:rsidP="009C5F9B">
      <w:pPr>
        <w:pStyle w:val="Odstavecseseznamem"/>
        <w:numPr>
          <w:ilvl w:val="0"/>
          <w:numId w:val="5"/>
        </w:numPr>
        <w:jc w:val="both"/>
        <w:rPr>
          <w:lang w:val="cs-CZ"/>
        </w:rPr>
      </w:pPr>
      <w:r w:rsidRPr="00C51D99">
        <w:rPr>
          <w:lang w:val="cs-CZ"/>
        </w:rPr>
        <w:t xml:space="preserve">Zhotovitel protipožárních ucpávek/přepážek/nátěrů musí vlastnit platné certifikáty/ osvědčení pro provádění protipožárního zabezpečení kabelových tras od výrobců použitých </w:t>
      </w:r>
      <w:r w:rsidRPr="00C51D99">
        <w:rPr>
          <w:lang w:val="cs-CZ"/>
        </w:rPr>
        <w:lastRenderedPageBreak/>
        <w:t xml:space="preserve">protipožárních materiálů a to včetně osvědčení pro provádění předepsaných kontrolních prací podle </w:t>
      </w:r>
      <w:proofErr w:type="spellStart"/>
      <w:r w:rsidRPr="00C51D99">
        <w:rPr>
          <w:lang w:val="cs-CZ"/>
        </w:rPr>
        <w:t>Vyhl</w:t>
      </w:r>
      <w:proofErr w:type="spellEnd"/>
      <w:r w:rsidRPr="00C51D99">
        <w:rPr>
          <w:lang w:val="cs-CZ"/>
        </w:rPr>
        <w:t>. MV č.246/ 2011 Sb., v platném znění.</w:t>
      </w:r>
    </w:p>
    <w:p w14:paraId="407D79B7" w14:textId="3755623D" w:rsidR="009C5F9B" w:rsidRPr="00C51D99" w:rsidRDefault="009C5F9B" w:rsidP="009C5F9B">
      <w:pPr>
        <w:pStyle w:val="Odstavecseseznamem"/>
        <w:numPr>
          <w:ilvl w:val="0"/>
          <w:numId w:val="5"/>
        </w:numPr>
        <w:jc w:val="both"/>
        <w:rPr>
          <w:lang w:val="cs-CZ"/>
        </w:rPr>
      </w:pPr>
      <w:r w:rsidRPr="00C51D99">
        <w:rPr>
          <w:lang w:val="cs-CZ"/>
        </w:rPr>
        <w:t xml:space="preserve">Pracovníci Zhotovitele nebo jeho případných subdodavatelů se musí před začátkem pracovní činnosti prokázat platným osvědčením o odborné způsobilosti v elektrotechnice podle vyhlášky ČÚBP č. 50/1978 Sb. nebo NV č. 194/2022 Sb., které je opravňuje vykonávat práce na elektrickém zařízení. </w:t>
      </w:r>
    </w:p>
    <w:p w14:paraId="28B34A15" w14:textId="628F4A8D" w:rsidR="009C5F9B" w:rsidRPr="00C51D99" w:rsidRDefault="009C5F9B" w:rsidP="009C5F9B">
      <w:pPr>
        <w:pStyle w:val="Odstavecseseznamem"/>
        <w:numPr>
          <w:ilvl w:val="0"/>
          <w:numId w:val="5"/>
        </w:numPr>
        <w:jc w:val="both"/>
        <w:rPr>
          <w:lang w:val="cs-CZ"/>
        </w:rPr>
      </w:pPr>
      <w:r w:rsidRPr="00C51D99">
        <w:rPr>
          <w:lang w:val="cs-CZ"/>
        </w:rPr>
        <w:t>Dílo, jako celek, musí splňovat požadavky na elektromagnetickou odolnost vůči rušivým vlivům v souladu s platnými normami pro EMC zejména pak požadavky uvedené v ČSN EN 61000-6-5 - Odolnost pro zařízení používané v elektrárnách a rozvodnách.</w:t>
      </w:r>
    </w:p>
    <w:p w14:paraId="012DD0FD" w14:textId="7405BC08" w:rsidR="009C5F9B" w:rsidRPr="00C51D99" w:rsidRDefault="009C5F9B" w:rsidP="009C5F9B">
      <w:pPr>
        <w:pStyle w:val="Odstavecseseznamem"/>
        <w:numPr>
          <w:ilvl w:val="0"/>
          <w:numId w:val="5"/>
        </w:numPr>
        <w:jc w:val="both"/>
        <w:rPr>
          <w:lang w:val="cs-CZ"/>
        </w:rPr>
      </w:pPr>
      <w:r w:rsidRPr="00C51D99">
        <w:rPr>
          <w:lang w:val="cs-CZ"/>
        </w:rPr>
        <w:t xml:space="preserve">Zhotovitel při realizaci musí dodržet bezpečnostní požadavky ICT v souladu s SKČ_ST_0027, VP H – </w:t>
      </w:r>
      <w:proofErr w:type="spellStart"/>
      <w:r w:rsidRPr="00C51D99">
        <w:rPr>
          <w:lang w:val="cs-CZ"/>
        </w:rPr>
        <w:t>Bezpecnostni</w:t>
      </w:r>
      <w:proofErr w:type="spellEnd"/>
      <w:r w:rsidRPr="00C51D99">
        <w:rPr>
          <w:lang w:val="cs-CZ"/>
        </w:rPr>
        <w:t xml:space="preserve"> požadavky pro dodávky kritické informační infrastruktury (viz příloha P_TS_04 tohoto dokumentu). </w:t>
      </w:r>
    </w:p>
    <w:p w14:paraId="55B726B7" w14:textId="05F55143" w:rsidR="009C5F9B" w:rsidRPr="00C51D99" w:rsidRDefault="009C5F9B" w:rsidP="009C5F9B">
      <w:pPr>
        <w:pStyle w:val="Odstavecseseznamem"/>
        <w:numPr>
          <w:ilvl w:val="0"/>
          <w:numId w:val="5"/>
        </w:numPr>
        <w:jc w:val="both"/>
        <w:rPr>
          <w:lang w:val="cs-CZ"/>
        </w:rPr>
      </w:pPr>
      <w:r w:rsidRPr="00C51D99">
        <w:rPr>
          <w:lang w:val="cs-CZ"/>
        </w:rPr>
        <w:t>Nově instalované technologické zařízení a související příslušenství musí být upraveno tak, aby odpovídalo bezpečnostním požadavkům ve smyslu platných legislativních předpisů a</w:t>
      </w:r>
      <w:r w:rsidR="00D06B5F">
        <w:rPr>
          <w:lang w:val="cs-CZ"/>
        </w:rPr>
        <w:t> </w:t>
      </w:r>
      <w:r w:rsidRPr="00C51D99">
        <w:rPr>
          <w:lang w:val="cs-CZ"/>
        </w:rPr>
        <w:t>technickým normám, souvisejících s provozem těchto zařízení, zejména pak:</w:t>
      </w:r>
    </w:p>
    <w:p w14:paraId="6E552C25" w14:textId="0B792A84" w:rsidR="009C5F9B" w:rsidRPr="00C51D99" w:rsidRDefault="009C5F9B" w:rsidP="009C5F9B">
      <w:pPr>
        <w:pStyle w:val="Odstavecseseznamem"/>
        <w:numPr>
          <w:ilvl w:val="0"/>
          <w:numId w:val="5"/>
        </w:numPr>
        <w:ind w:left="1134" w:hanging="425"/>
        <w:jc w:val="both"/>
        <w:rPr>
          <w:lang w:val="cs-CZ"/>
        </w:rPr>
      </w:pPr>
      <w:r w:rsidRPr="00C51D99">
        <w:rPr>
          <w:lang w:val="cs-CZ"/>
        </w:rPr>
        <w:t>NV č. 378/2001 Sb., kterým se stanoví bližší požadavky na bezpečný provoz a</w:t>
      </w:r>
      <w:r w:rsidR="00D06B5F">
        <w:rPr>
          <w:lang w:val="cs-CZ"/>
        </w:rPr>
        <w:t> </w:t>
      </w:r>
      <w:r w:rsidRPr="00C51D99">
        <w:rPr>
          <w:lang w:val="cs-CZ"/>
        </w:rPr>
        <w:t>používání strojů, technických zařízení přístrojů a nářadí;</w:t>
      </w:r>
    </w:p>
    <w:p w14:paraId="548B81CC" w14:textId="2E0075F7" w:rsidR="009C5F9B" w:rsidRPr="00C51D99" w:rsidRDefault="009C5F9B" w:rsidP="009C5F9B">
      <w:pPr>
        <w:pStyle w:val="Odstavecseseznamem"/>
        <w:numPr>
          <w:ilvl w:val="0"/>
          <w:numId w:val="5"/>
        </w:numPr>
        <w:ind w:left="1134" w:hanging="425"/>
        <w:jc w:val="both"/>
        <w:rPr>
          <w:lang w:val="cs-CZ"/>
        </w:rPr>
      </w:pPr>
      <w:r w:rsidRPr="00C51D99">
        <w:rPr>
          <w:lang w:val="cs-CZ"/>
        </w:rPr>
        <w:t>NV č. 118/2016 (o posuzování shody elektrických zařízení určených pro používání v určitých mezích napětí při jejich dodávání na trh);</w:t>
      </w:r>
    </w:p>
    <w:p w14:paraId="06FF60C8" w14:textId="4260887F" w:rsidR="009C5F9B" w:rsidRPr="00C51D99" w:rsidRDefault="009C5F9B" w:rsidP="009C5F9B">
      <w:pPr>
        <w:pStyle w:val="Odstavecseseznamem"/>
        <w:numPr>
          <w:ilvl w:val="0"/>
          <w:numId w:val="5"/>
        </w:numPr>
        <w:ind w:left="1134" w:hanging="425"/>
        <w:jc w:val="both"/>
        <w:rPr>
          <w:lang w:val="cs-CZ"/>
        </w:rPr>
      </w:pPr>
      <w:r w:rsidRPr="00C51D99">
        <w:rPr>
          <w:lang w:val="cs-CZ"/>
        </w:rPr>
        <w:t>NV č. 117/2016 Sb., kterým se stanoví požadavky na výrobky z hlediska elektromagnetické kompatibility;</w:t>
      </w:r>
    </w:p>
    <w:p w14:paraId="0E307AD4" w14:textId="04BFB09D" w:rsidR="009C5F9B" w:rsidRPr="00C51D99" w:rsidRDefault="009C5F9B" w:rsidP="009C5F9B">
      <w:pPr>
        <w:pStyle w:val="Odstavecseseznamem"/>
        <w:numPr>
          <w:ilvl w:val="0"/>
          <w:numId w:val="5"/>
        </w:numPr>
        <w:ind w:left="1134" w:hanging="425"/>
        <w:jc w:val="both"/>
        <w:rPr>
          <w:lang w:val="cs-CZ"/>
        </w:rPr>
      </w:pPr>
      <w:r w:rsidRPr="00C51D99">
        <w:rPr>
          <w:lang w:val="cs-CZ"/>
        </w:rPr>
        <w:t>NV č. 176/2008 Sb., kterým se stanoví požadavky na strojní zařízení.</w:t>
      </w:r>
    </w:p>
    <w:p w14:paraId="74E4C3E5" w14:textId="77777777" w:rsidR="009C5F9B" w:rsidRPr="00C51D99" w:rsidRDefault="009C5F9B" w:rsidP="009C5F9B">
      <w:pPr>
        <w:jc w:val="both"/>
        <w:rPr>
          <w:lang w:val="cs-CZ"/>
        </w:rPr>
      </w:pPr>
      <w:r w:rsidRPr="00C51D99">
        <w:rPr>
          <w:lang w:val="cs-CZ"/>
        </w:rPr>
        <w:t>Veškeré nově dodávané zařízení a pracovní postupy musí vyhovovat normám a právním předpisům bezpečnosti práce, hygieny a ochrany zdraví a ochrany životního prostředí, zvláště pak zákonu č. 258/2000 Sb. o ochraně veřejného zdraví a Nařízení vlády č. 272/2011 Sb. o ochraně zdraví před nepříznivými účinky hluku a vibrací. Veškeré nové zařízení musí být navrženo tak, aby splňovalo Zákon o požární ochraně č.133/1985 Sb. (ve znění pozdějších předpisů) a všechny závazné normy týkající se požární bezpečnosti.</w:t>
      </w:r>
    </w:p>
    <w:p w14:paraId="7554C6EC" w14:textId="77777777" w:rsidR="009C5F9B" w:rsidRPr="00C51D99" w:rsidRDefault="009C5F9B" w:rsidP="009C5F9B">
      <w:pPr>
        <w:pStyle w:val="Nadpis2"/>
        <w:ind w:left="0" w:firstLine="0"/>
        <w:rPr>
          <w:lang w:val="cs-CZ"/>
        </w:rPr>
      </w:pPr>
      <w:bookmarkStart w:id="284" w:name="_Toc121293193"/>
      <w:bookmarkStart w:id="285" w:name="_Toc121316331"/>
      <w:r w:rsidRPr="00C51D99">
        <w:rPr>
          <w:lang w:val="cs-CZ"/>
        </w:rPr>
        <w:t>Požadavky na likvidaci demontovaných komponent</w:t>
      </w:r>
      <w:bookmarkEnd w:id="284"/>
      <w:bookmarkEnd w:id="285"/>
    </w:p>
    <w:p w14:paraId="50603575" w14:textId="14B771FB" w:rsidR="009C5F9B" w:rsidRPr="00C51D99" w:rsidRDefault="009C5F9B" w:rsidP="009C5F9B">
      <w:pPr>
        <w:jc w:val="both"/>
        <w:rPr>
          <w:lang w:val="cs-CZ"/>
        </w:rPr>
      </w:pPr>
      <w:r w:rsidRPr="00C51D99">
        <w:rPr>
          <w:lang w:val="cs-CZ"/>
        </w:rPr>
        <w:t>Zhotovitel vypracuje seznam všech trvale demontovaných komponent, který předá odpovědnému zástupci Objednatele ještě před zahájením samotné demontáže. Zástupci Objednatele posoudí a</w:t>
      </w:r>
      <w:r w:rsidR="00D06B5F">
        <w:rPr>
          <w:lang w:val="cs-CZ"/>
        </w:rPr>
        <w:t> </w:t>
      </w:r>
      <w:r w:rsidRPr="00C51D99">
        <w:rPr>
          <w:lang w:val="cs-CZ"/>
        </w:rPr>
        <w:t>určí, které demontované zařízení nebude likvidováno a bude prokazatelně předáno odpovědným zástupcům Objednatele na určeném místě (zápis v montážním deníku). Seznam přístrojů a zařízení, které nebudou likvidovány, předá Objednatel Zhotoviteli před zahájením demontážních prací.</w:t>
      </w:r>
    </w:p>
    <w:p w14:paraId="15EFAEBC" w14:textId="77777777" w:rsidR="009C5F9B" w:rsidRPr="00C51D99" w:rsidRDefault="009C5F9B" w:rsidP="009C5F9B">
      <w:pPr>
        <w:jc w:val="both"/>
        <w:rPr>
          <w:lang w:val="cs-CZ"/>
        </w:rPr>
      </w:pPr>
      <w:r w:rsidRPr="00C51D99">
        <w:rPr>
          <w:lang w:val="cs-CZ"/>
        </w:rPr>
        <w:t>Veškerý šrot bude zpracován na šrotové rozměry a následně prokazatelně předán na sběrné místo v areálu EPC dle určení odpovědných pracovníků Objednatele, kteří mohou vyžadovat, aby se tak dělo za jejich přítomnosti.</w:t>
      </w:r>
    </w:p>
    <w:p w14:paraId="270F24FC" w14:textId="77777777" w:rsidR="009C5F9B" w:rsidRPr="00C51D99" w:rsidRDefault="009C5F9B" w:rsidP="009C5F9B">
      <w:pPr>
        <w:jc w:val="both"/>
        <w:rPr>
          <w:lang w:val="cs-CZ"/>
        </w:rPr>
      </w:pPr>
      <w:r w:rsidRPr="00C51D99">
        <w:rPr>
          <w:lang w:val="cs-CZ"/>
        </w:rPr>
        <w:t>Likvidaci odpadů a úpravu šrotu na „šrotové“ rozměry provede Zhotovitel na svoje náklady jako součást plnění předmětu díla.</w:t>
      </w:r>
    </w:p>
    <w:p w14:paraId="0B0AA45A" w14:textId="77777777" w:rsidR="009C5F9B" w:rsidRPr="00C51D99" w:rsidRDefault="009C5F9B" w:rsidP="009C5F9B">
      <w:pPr>
        <w:jc w:val="both"/>
        <w:rPr>
          <w:lang w:val="cs-CZ"/>
        </w:rPr>
      </w:pPr>
      <w:r w:rsidRPr="00C51D99">
        <w:rPr>
          <w:lang w:val="cs-CZ"/>
        </w:rPr>
        <w:t>Ve všech využívaných prostorech musí být Zhotovitelem nepřetržitě udržován pořádek. Realizací díla vzniklý odpad musí být okamžitě na náklady Zhotovitele ekologicky likvidován.</w:t>
      </w:r>
    </w:p>
    <w:p w14:paraId="16FC120E" w14:textId="4E826CFC" w:rsidR="009C5F9B" w:rsidRPr="00C51D99" w:rsidRDefault="009C5F9B" w:rsidP="009C5F9B">
      <w:pPr>
        <w:pStyle w:val="Nadpis1"/>
        <w:rPr>
          <w:lang w:val="cs-CZ"/>
        </w:rPr>
      </w:pPr>
      <w:bookmarkStart w:id="286" w:name="_Toc121293194"/>
      <w:bookmarkStart w:id="287" w:name="_Toc121316332"/>
      <w:r w:rsidRPr="00C51D99">
        <w:rPr>
          <w:lang w:val="cs-CZ"/>
        </w:rPr>
        <w:t>Přílohy</w:t>
      </w:r>
      <w:bookmarkEnd w:id="286"/>
      <w:bookmarkEnd w:id="287"/>
    </w:p>
    <w:p w14:paraId="4B1E10FA" w14:textId="5D9172F9" w:rsidR="009C5F9B" w:rsidRPr="00C51D99" w:rsidRDefault="00CB146B" w:rsidP="009C5F9B">
      <w:pPr>
        <w:pStyle w:val="Odstavecseseznamem"/>
        <w:numPr>
          <w:ilvl w:val="0"/>
          <w:numId w:val="15"/>
        </w:numPr>
        <w:rPr>
          <w:lang w:val="cs-CZ"/>
        </w:rPr>
      </w:pPr>
      <w:r w:rsidRPr="00CB146B">
        <w:rPr>
          <w:lang w:val="cs-CZ"/>
        </w:rPr>
        <w:t>S404T21-DP</w:t>
      </w:r>
      <w:r w:rsidR="00C43AAE">
        <w:rPr>
          <w:lang w:val="cs-CZ"/>
        </w:rPr>
        <w:t>1</w:t>
      </w:r>
      <w:r w:rsidRPr="00CB146B">
        <w:rPr>
          <w:lang w:val="cs-CZ"/>
        </w:rPr>
        <w:t>08-001_KS ASRTP</w:t>
      </w:r>
      <w:r>
        <w:rPr>
          <w:lang w:val="cs-CZ"/>
        </w:rPr>
        <w:t xml:space="preserve"> - </w:t>
      </w:r>
      <w:r w:rsidR="009C5F9B" w:rsidRPr="00C51D99">
        <w:rPr>
          <w:lang w:val="cs-CZ"/>
        </w:rPr>
        <w:t>Koncepční schéma ASŘTP</w:t>
      </w:r>
    </w:p>
    <w:p w14:paraId="3737CA61" w14:textId="1A4209F9" w:rsidR="009C5F9B" w:rsidRPr="00C51D99" w:rsidRDefault="00CB146B" w:rsidP="00CB146B">
      <w:pPr>
        <w:pStyle w:val="Odstavecseseznamem"/>
        <w:numPr>
          <w:ilvl w:val="0"/>
          <w:numId w:val="15"/>
        </w:numPr>
        <w:rPr>
          <w:lang w:val="cs-CZ"/>
        </w:rPr>
      </w:pPr>
      <w:r w:rsidRPr="00CB146B">
        <w:rPr>
          <w:lang w:val="cs-CZ"/>
        </w:rPr>
        <w:t>S404T21-DP208-002_DispASRTP</w:t>
      </w:r>
      <w:r>
        <w:rPr>
          <w:lang w:val="cs-CZ"/>
        </w:rPr>
        <w:t xml:space="preserve"> – Dispozice ASŘTP</w:t>
      </w:r>
    </w:p>
    <w:sectPr w:rsidR="009C5F9B" w:rsidRPr="00C51D99" w:rsidSect="00210D46">
      <w:headerReference w:type="even" r:id="rId20"/>
      <w:headerReference w:type="default" r:id="rId21"/>
      <w:footerReference w:type="even" r:id="rId22"/>
      <w:footerReference w:type="default" r:id="rId23"/>
      <w:headerReference w:type="first" r:id="rId24"/>
      <w:footerReference w:type="first" r:id="rId25"/>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7C516" w14:textId="77777777" w:rsidR="007C1C7E" w:rsidRDefault="007C1C7E" w:rsidP="00D974A9">
      <w:pPr>
        <w:spacing w:after="0" w:line="240" w:lineRule="auto"/>
      </w:pPr>
      <w:r>
        <w:separator/>
      </w:r>
    </w:p>
  </w:endnote>
  <w:endnote w:type="continuationSeparator" w:id="0">
    <w:p w14:paraId="273C1653" w14:textId="77777777" w:rsidR="007C1C7E" w:rsidRDefault="007C1C7E"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1BFD" w14:textId="77777777" w:rsidR="00F10B5D" w:rsidRDefault="00F10B5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63B1AC0C"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E614DA" w:rsidRDefault="00210D46" w:rsidP="00C9595C">
    <w:pPr>
      <w:pStyle w:val="Zpat"/>
      <w:rPr>
        <w:noProof/>
        <w:lang w:val="de-DE"/>
      </w:rPr>
    </w:pPr>
    <w:r w:rsidRPr="00E614DA">
      <w:rPr>
        <w:noProof/>
        <w:lang w:val="de-DE"/>
      </w:rPr>
      <w:t xml:space="preserve">Zakázkové číslo: 0404T21       </w:t>
    </w:r>
    <w:r w:rsidRPr="00E614DA">
      <w:rPr>
        <w:noProof/>
        <w:lang w:val="de-DE"/>
      </w:rPr>
      <w:tab/>
      <w:t xml:space="preserve"> Archivní číslo:  S404T21-TS201-101</w:t>
    </w:r>
    <w:r w:rsidRPr="00E614DA">
      <w:rPr>
        <w:noProof/>
        <w:lang w:val="de-DE"/>
      </w:rPr>
      <w:tab/>
      <w:t xml:space="preserve">Strana: </w:t>
    </w:r>
    <w:r w:rsidRPr="006E35AB">
      <w:rPr>
        <w:noProof/>
      </w:rPr>
      <w:fldChar w:fldCharType="begin"/>
    </w:r>
    <w:r w:rsidRPr="00E614DA">
      <w:rPr>
        <w:noProof/>
        <w:lang w:val="de-DE"/>
      </w:rPr>
      <w:instrText>PAGE   \* MERGEFORMAT</w:instrText>
    </w:r>
    <w:r w:rsidRPr="006E35AB">
      <w:rPr>
        <w:noProof/>
      </w:rPr>
      <w:fldChar w:fldCharType="separate"/>
    </w:r>
    <w:r w:rsidRPr="00E614DA">
      <w:rPr>
        <w:noProof/>
        <w:lang w:val="de-DE"/>
      </w:rPr>
      <w:t>4</w:t>
    </w:r>
    <w:r w:rsidRPr="006E35A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38ADFF80"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7ECC29B9" w:rsidR="005B09EE" w:rsidRDefault="005B09E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1332C369" w:rsidR="00EE3CB1" w:rsidRDefault="00EE3CB1" w:rsidP="00EE3CB1">
    <w:pPr>
      <w:pStyle w:val="Zpat"/>
      <w:rPr>
        <w:noProof/>
      </w:rPr>
    </w:pPr>
  </w:p>
  <w:p w14:paraId="613B4618" w14:textId="77777777" w:rsidR="00EE3CB1" w:rsidRDefault="00EE3CB1" w:rsidP="00EE3CB1">
    <w:pPr>
      <w:pStyle w:val="Zpat"/>
      <w:rPr>
        <w:noProof/>
      </w:rPr>
    </w:pPr>
  </w:p>
  <w:p w14:paraId="39FCF4A4" w14:textId="25BC682E" w:rsidR="00EE3CB1" w:rsidRPr="00E614DA"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E614DA">
      <w:rPr>
        <w:rFonts w:ascii="Arial Narrow" w:hAnsi="Arial Narrow"/>
        <w:noProof/>
        <w:sz w:val="18"/>
        <w:lang w:val="de-DE"/>
      </w:rPr>
      <w:t xml:space="preserve">Zakázkové číslo: 0404T21       </w:t>
    </w:r>
    <w:r w:rsidRPr="00E614DA">
      <w:rPr>
        <w:rFonts w:ascii="Arial Narrow" w:hAnsi="Arial Narrow"/>
        <w:noProof/>
        <w:sz w:val="18"/>
        <w:lang w:val="de-DE"/>
      </w:rPr>
      <w:tab/>
      <w:t xml:space="preserve"> Archivní číslo:  S404T21-T</w:t>
    </w:r>
    <w:r w:rsidR="00A3773B" w:rsidRPr="00E614DA">
      <w:rPr>
        <w:rFonts w:ascii="Arial Narrow" w:hAnsi="Arial Narrow"/>
        <w:noProof/>
        <w:sz w:val="18"/>
        <w:lang w:val="de-DE"/>
      </w:rPr>
      <w:t>P208</w:t>
    </w:r>
    <w:r w:rsidRPr="00E614DA">
      <w:rPr>
        <w:rFonts w:ascii="Arial Narrow" w:hAnsi="Arial Narrow"/>
        <w:noProof/>
        <w:sz w:val="18"/>
        <w:lang w:val="de-DE"/>
      </w:rPr>
      <w:t>-</w:t>
    </w:r>
    <w:r w:rsidR="00A3773B" w:rsidRPr="00E614DA">
      <w:rPr>
        <w:rFonts w:ascii="Arial Narrow" w:hAnsi="Arial Narrow"/>
        <w:noProof/>
        <w:sz w:val="18"/>
        <w:lang w:val="de-DE"/>
      </w:rPr>
      <w:t>0</w:t>
    </w:r>
    <w:r w:rsidRPr="00E614DA">
      <w:rPr>
        <w:rFonts w:ascii="Arial Narrow" w:hAnsi="Arial Narrow"/>
        <w:noProof/>
        <w:sz w:val="18"/>
        <w:lang w:val="de-DE"/>
      </w:rPr>
      <w:t>01</w:t>
    </w:r>
    <w:r w:rsidRPr="00E614DA">
      <w:rPr>
        <w:rFonts w:ascii="Arial Narrow" w:hAnsi="Arial Narrow"/>
        <w:noProof/>
        <w:sz w:val="18"/>
        <w:lang w:val="de-DE"/>
      </w:rPr>
      <w:tab/>
      <w:t xml:space="preserve">Strana: </w:t>
    </w:r>
    <w:r w:rsidRPr="00EE3CB1">
      <w:rPr>
        <w:rFonts w:ascii="Arial Narrow" w:hAnsi="Arial Narrow"/>
        <w:noProof/>
        <w:sz w:val="18"/>
      </w:rPr>
      <w:fldChar w:fldCharType="begin"/>
    </w:r>
    <w:r w:rsidRPr="00E614DA">
      <w:rPr>
        <w:rFonts w:ascii="Arial Narrow" w:hAnsi="Arial Narrow"/>
        <w:noProof/>
        <w:sz w:val="18"/>
        <w:lang w:val="de-DE"/>
      </w:rPr>
      <w:instrText>PAGE   \* MERGEFORMAT</w:instrText>
    </w:r>
    <w:r w:rsidRPr="00EE3CB1">
      <w:rPr>
        <w:rFonts w:ascii="Arial Narrow" w:hAnsi="Arial Narrow"/>
        <w:noProof/>
        <w:sz w:val="18"/>
      </w:rPr>
      <w:fldChar w:fldCharType="separate"/>
    </w:r>
    <w:r w:rsidRPr="00E614DA">
      <w:rPr>
        <w:rFonts w:ascii="Arial Narrow" w:hAnsi="Arial Narrow"/>
        <w:noProof/>
        <w:sz w:val="18"/>
        <w:lang w:val="de-DE"/>
      </w:rPr>
      <w:t>3</w:t>
    </w:r>
    <w:r w:rsidRPr="00EE3CB1">
      <w:rPr>
        <w:rFonts w:ascii="Arial Narrow" w:hAnsi="Arial Narrow"/>
        <w:noProof/>
        <w:sz w:val="18"/>
      </w:rPr>
      <w:fldChar w:fldCharType="end"/>
    </w:r>
  </w:p>
  <w:p w14:paraId="572CF6CC" w14:textId="77777777" w:rsidR="005B09EE" w:rsidRPr="00E614DA" w:rsidRDefault="005B09EE">
    <w:pPr>
      <w:pStyle w:val="Zpat"/>
      <w:rPr>
        <w:lang w:val="de-D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5B98E048"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2126" w14:textId="77777777" w:rsidR="007C1C7E" w:rsidRDefault="007C1C7E" w:rsidP="00D974A9">
      <w:pPr>
        <w:spacing w:after="0" w:line="240" w:lineRule="auto"/>
      </w:pPr>
      <w:r>
        <w:separator/>
      </w:r>
    </w:p>
  </w:footnote>
  <w:footnote w:type="continuationSeparator" w:id="0">
    <w:p w14:paraId="33DBF9D2" w14:textId="77777777" w:rsidR="007C1C7E" w:rsidRDefault="007C1C7E"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D101" w14:textId="77777777" w:rsidR="00F10B5D" w:rsidRDefault="00F10B5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r w:rsidRPr="00EB48AE">
            <w:t xml:space="preserve">SO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r w:rsidRPr="00EB48AE">
            <w:t>Revize</w:t>
          </w:r>
          <w:proofErr w:type="spellEnd"/>
          <w:r w:rsidRPr="00EB48AE">
            <w:t xml:space="preserve">  x</w:t>
          </w:r>
        </w:p>
      </w:tc>
    </w:tr>
  </w:tbl>
  <w:p w14:paraId="5FCE3981" w14:textId="77777777" w:rsidR="00210D46" w:rsidRPr="004A56DD" w:rsidRDefault="00210D46" w:rsidP="000904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7210E3BC"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DF1E4E">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6F66CC"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2D9483E6" w:rsidR="00EE3CB1" w:rsidRPr="006F66CC" w:rsidRDefault="00EE3CB1" w:rsidP="00EE3CB1">
          <w:pPr>
            <w:jc w:val="right"/>
            <w:rPr>
              <w:rFonts w:ascii="Arial Narrow" w:hAnsi="Arial Narrow"/>
              <w:lang w:val="cs-CZ"/>
            </w:rPr>
          </w:pPr>
          <w:r w:rsidRPr="006F66CC">
            <w:rPr>
              <w:rFonts w:ascii="Arial Narrow" w:hAnsi="Arial Narrow"/>
              <w:lang w:val="cs-CZ"/>
            </w:rPr>
            <w:t>Datum: 1</w:t>
          </w:r>
          <w:r w:rsidR="006F66CC" w:rsidRPr="006F66CC">
            <w:rPr>
              <w:rFonts w:ascii="Arial Narrow" w:hAnsi="Arial Narrow"/>
              <w:lang w:val="cs-CZ"/>
            </w:rPr>
            <w:t>2</w:t>
          </w:r>
          <w:r w:rsidRPr="006F66CC">
            <w:rPr>
              <w:rFonts w:ascii="Arial Narrow" w:hAnsi="Arial Narrow"/>
              <w:lang w:val="cs-CZ"/>
            </w:rPr>
            <w:t>/2022</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3A5091E0" w:rsidR="00EE3CB1" w:rsidRPr="006F66CC" w:rsidRDefault="0077397F" w:rsidP="00EE3CB1">
          <w:pPr>
            <w:jc w:val="center"/>
            <w:rPr>
              <w:rFonts w:ascii="Arial Narrow" w:hAnsi="Arial Narrow"/>
              <w:b/>
              <w:bCs/>
              <w:lang w:val="cs-CZ"/>
            </w:rPr>
          </w:pPr>
          <w:r>
            <w:rPr>
              <w:rFonts w:ascii="Arial Narrow" w:hAnsi="Arial Narrow"/>
              <w:b/>
              <w:bCs/>
              <w:lang w:val="cs-CZ"/>
            </w:rPr>
            <w:t>PS 208</w:t>
          </w:r>
          <w:r w:rsidR="00EE3CB1" w:rsidRPr="006F66CC">
            <w:rPr>
              <w:rFonts w:ascii="Arial Narrow" w:hAnsi="Arial Narrow"/>
              <w:b/>
              <w:bCs/>
              <w:lang w:val="cs-CZ"/>
            </w:rPr>
            <w:t>-</w:t>
          </w:r>
          <w:r>
            <w:rPr>
              <w:rFonts w:ascii="Arial Narrow" w:hAnsi="Arial Narrow"/>
              <w:b/>
              <w:bCs/>
              <w:lang w:val="cs-CZ"/>
            </w:rPr>
            <w:t xml:space="preserve">ASŘTP </w:t>
          </w:r>
          <w:r w:rsidR="00EE3CB1" w:rsidRPr="006F66CC">
            <w:rPr>
              <w:rFonts w:ascii="Arial Narrow" w:hAnsi="Arial Narrow"/>
              <w:b/>
              <w:bCs/>
              <w:lang w:val="cs-CZ"/>
            </w:rPr>
            <w:t>K20</w:t>
          </w:r>
          <w:r>
            <w:rPr>
              <w:rFonts w:ascii="Arial Narrow" w:hAnsi="Arial Narrow"/>
              <w:b/>
              <w:bCs/>
              <w:lang w:val="cs-CZ"/>
            </w:rPr>
            <w:t>/K80/90</w:t>
          </w:r>
        </w:p>
      </w:tc>
      <w:tc>
        <w:tcPr>
          <w:tcW w:w="2131" w:type="dxa"/>
          <w:gridSpan w:val="2"/>
          <w:vAlign w:val="bottom"/>
        </w:tcPr>
        <w:p w14:paraId="0F77A974" w14:textId="4394B8CF"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C51D99">
            <w:rPr>
              <w:rFonts w:ascii="Arial Narrow" w:hAnsi="Arial Narrow"/>
              <w:lang w:val="cs-CZ"/>
            </w:rPr>
            <w:t>0</w:t>
          </w:r>
        </w:p>
      </w:tc>
    </w:tr>
  </w:tbl>
  <w:p w14:paraId="100F5D51" w14:textId="77777777" w:rsidR="005B09EE" w:rsidRDefault="005B09E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BDC47B0"/>
    <w:lvl w:ilvl="0">
      <w:start w:val="1"/>
      <w:numFmt w:val="bullet"/>
      <w:pStyle w:val="TCBNadpis1"/>
      <w:lvlText w:val=""/>
      <w:lvlJc w:val="left"/>
      <w:pPr>
        <w:tabs>
          <w:tab w:val="num" w:pos="643"/>
        </w:tabs>
        <w:ind w:left="643" w:hanging="360"/>
      </w:pPr>
      <w:rPr>
        <w:rFonts w:ascii="Symbol" w:hAnsi="Symbol" w:hint="default"/>
      </w:rPr>
    </w:lvl>
  </w:abstractNum>
  <w:abstractNum w:abstractNumId="1" w15:restartNumberingAfterBreak="0">
    <w:nsid w:val="128948C5"/>
    <w:multiLevelType w:val="hybridMultilevel"/>
    <w:tmpl w:val="9626C98E"/>
    <w:lvl w:ilvl="0" w:tplc="C8AAC9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D55AA7"/>
    <w:multiLevelType w:val="hybridMultilevel"/>
    <w:tmpl w:val="1F067D24"/>
    <w:lvl w:ilvl="0" w:tplc="E85EF86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C103A5"/>
    <w:multiLevelType w:val="hybridMultilevel"/>
    <w:tmpl w:val="30382ED8"/>
    <w:lvl w:ilvl="0" w:tplc="FFFFFFFF">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D74D0E"/>
    <w:multiLevelType w:val="hybridMultilevel"/>
    <w:tmpl w:val="BF9C4C84"/>
    <w:lvl w:ilvl="0" w:tplc="A8BCBF5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6" w15:restartNumberingAfterBreak="0">
    <w:nsid w:val="1F971D80"/>
    <w:multiLevelType w:val="hybridMultilevel"/>
    <w:tmpl w:val="9EBE4B1C"/>
    <w:lvl w:ilvl="0" w:tplc="F9D64EBA">
      <w:start w:val="27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6173E44"/>
    <w:multiLevelType w:val="singleLevel"/>
    <w:tmpl w:val="957C4B14"/>
    <w:lvl w:ilvl="0">
      <w:start w:val="1"/>
      <w:numFmt w:val="bullet"/>
      <w:pStyle w:val="Styl1"/>
      <w:lvlText w:val=""/>
      <w:lvlJc w:val="left"/>
      <w:pPr>
        <w:tabs>
          <w:tab w:val="num" w:pos="360"/>
        </w:tabs>
        <w:ind w:left="360" w:hanging="360"/>
      </w:pPr>
      <w:rPr>
        <w:rFonts w:ascii="Symbol" w:hAnsi="Symbol" w:hint="default"/>
      </w:rPr>
    </w:lvl>
  </w:abstractNum>
  <w:abstractNum w:abstractNumId="8" w15:restartNumberingAfterBreak="0">
    <w:nsid w:val="3E3D6361"/>
    <w:multiLevelType w:val="hybridMultilevel"/>
    <w:tmpl w:val="30E2ADD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0"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1" w15:restartNumberingAfterBreak="0">
    <w:nsid w:val="7D7A13BC"/>
    <w:multiLevelType w:val="hybridMultilevel"/>
    <w:tmpl w:val="1354E2AC"/>
    <w:lvl w:ilvl="0" w:tplc="C95E93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51737028">
    <w:abstractNumId w:val="0"/>
  </w:num>
  <w:num w:numId="2" w16cid:durableId="751199938">
    <w:abstractNumId w:val="10"/>
  </w:num>
  <w:num w:numId="3" w16cid:durableId="308633283">
    <w:abstractNumId w:val="5"/>
  </w:num>
  <w:num w:numId="4" w16cid:durableId="422410055">
    <w:abstractNumId w:val="9"/>
  </w:num>
  <w:num w:numId="5" w16cid:durableId="46075584">
    <w:abstractNumId w:val="2"/>
  </w:num>
  <w:num w:numId="6" w16cid:durableId="1140029172">
    <w:abstractNumId w:val="6"/>
  </w:num>
  <w:num w:numId="7" w16cid:durableId="132602139">
    <w:abstractNumId w:val="4"/>
  </w:num>
  <w:num w:numId="8" w16cid:durableId="1885677611">
    <w:abstractNumId w:val="3"/>
  </w:num>
  <w:num w:numId="9" w16cid:durableId="1963267162">
    <w:abstractNumId w:val="7"/>
  </w:num>
  <w:num w:numId="10" w16cid:durableId="1508864213">
    <w:abstractNumId w:val="5"/>
  </w:num>
  <w:num w:numId="11" w16cid:durableId="2026590986">
    <w:abstractNumId w:val="8"/>
  </w:num>
  <w:num w:numId="12" w16cid:durableId="10614461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0003143">
    <w:abstractNumId w:val="5"/>
  </w:num>
  <w:num w:numId="14" w16cid:durableId="2057504692">
    <w:abstractNumId w:val="1"/>
  </w:num>
  <w:num w:numId="15" w16cid:durableId="63506445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1139B"/>
    <w:rsid w:val="00034D25"/>
    <w:rsid w:val="000454BA"/>
    <w:rsid w:val="000474F5"/>
    <w:rsid w:val="000559D5"/>
    <w:rsid w:val="00057B59"/>
    <w:rsid w:val="00064439"/>
    <w:rsid w:val="00070504"/>
    <w:rsid w:val="00070B73"/>
    <w:rsid w:val="00072F0F"/>
    <w:rsid w:val="0009131C"/>
    <w:rsid w:val="00096CC9"/>
    <w:rsid w:val="000A300E"/>
    <w:rsid w:val="000A331F"/>
    <w:rsid w:val="000A43FB"/>
    <w:rsid w:val="000A6803"/>
    <w:rsid w:val="000C5AC4"/>
    <w:rsid w:val="000D29D8"/>
    <w:rsid w:val="000D7FFA"/>
    <w:rsid w:val="000E0A0D"/>
    <w:rsid w:val="000E234C"/>
    <w:rsid w:val="000E3583"/>
    <w:rsid w:val="000F6948"/>
    <w:rsid w:val="001038C8"/>
    <w:rsid w:val="001118E9"/>
    <w:rsid w:val="001244A9"/>
    <w:rsid w:val="0012603C"/>
    <w:rsid w:val="00151575"/>
    <w:rsid w:val="001524AF"/>
    <w:rsid w:val="001556FF"/>
    <w:rsid w:val="001701AA"/>
    <w:rsid w:val="0017254E"/>
    <w:rsid w:val="00177AB3"/>
    <w:rsid w:val="00183E91"/>
    <w:rsid w:val="0019389D"/>
    <w:rsid w:val="00194A5C"/>
    <w:rsid w:val="001A42A8"/>
    <w:rsid w:val="001C036B"/>
    <w:rsid w:val="001C26CB"/>
    <w:rsid w:val="001C376C"/>
    <w:rsid w:val="001C480B"/>
    <w:rsid w:val="001C7DA4"/>
    <w:rsid w:val="001E147E"/>
    <w:rsid w:val="001F367D"/>
    <w:rsid w:val="001F5D15"/>
    <w:rsid w:val="00200BD9"/>
    <w:rsid w:val="00202386"/>
    <w:rsid w:val="002031B5"/>
    <w:rsid w:val="002046C5"/>
    <w:rsid w:val="00206780"/>
    <w:rsid w:val="00210D46"/>
    <w:rsid w:val="002210A8"/>
    <w:rsid w:val="002255A8"/>
    <w:rsid w:val="002377A2"/>
    <w:rsid w:val="00241393"/>
    <w:rsid w:val="00244D2C"/>
    <w:rsid w:val="002508E7"/>
    <w:rsid w:val="00255C6C"/>
    <w:rsid w:val="00267383"/>
    <w:rsid w:val="0027068B"/>
    <w:rsid w:val="00276AC0"/>
    <w:rsid w:val="00276E4E"/>
    <w:rsid w:val="00284B09"/>
    <w:rsid w:val="002855C5"/>
    <w:rsid w:val="002B21A0"/>
    <w:rsid w:val="002B27BE"/>
    <w:rsid w:val="002B396F"/>
    <w:rsid w:val="002B560F"/>
    <w:rsid w:val="002C5BB7"/>
    <w:rsid w:val="002C6B05"/>
    <w:rsid w:val="003019C9"/>
    <w:rsid w:val="0031118B"/>
    <w:rsid w:val="00313F43"/>
    <w:rsid w:val="00316230"/>
    <w:rsid w:val="00317DBD"/>
    <w:rsid w:val="003435D8"/>
    <w:rsid w:val="00363B0E"/>
    <w:rsid w:val="00370AF1"/>
    <w:rsid w:val="00380497"/>
    <w:rsid w:val="003B00C4"/>
    <w:rsid w:val="003B1E6B"/>
    <w:rsid w:val="003B5B59"/>
    <w:rsid w:val="003C5B35"/>
    <w:rsid w:val="003D276E"/>
    <w:rsid w:val="003D3B0D"/>
    <w:rsid w:val="003D59ED"/>
    <w:rsid w:val="003D70C7"/>
    <w:rsid w:val="003E2B1E"/>
    <w:rsid w:val="003F406F"/>
    <w:rsid w:val="003F720D"/>
    <w:rsid w:val="00420B81"/>
    <w:rsid w:val="00423914"/>
    <w:rsid w:val="00426D20"/>
    <w:rsid w:val="0044182F"/>
    <w:rsid w:val="0044780A"/>
    <w:rsid w:val="004563A0"/>
    <w:rsid w:val="00457863"/>
    <w:rsid w:val="0046154B"/>
    <w:rsid w:val="004756B4"/>
    <w:rsid w:val="0047586F"/>
    <w:rsid w:val="0047726E"/>
    <w:rsid w:val="00492558"/>
    <w:rsid w:val="004A2DF0"/>
    <w:rsid w:val="004A3755"/>
    <w:rsid w:val="004C6231"/>
    <w:rsid w:val="004E3A3A"/>
    <w:rsid w:val="004F0BFB"/>
    <w:rsid w:val="004F5089"/>
    <w:rsid w:val="00513BE2"/>
    <w:rsid w:val="00524986"/>
    <w:rsid w:val="0052718A"/>
    <w:rsid w:val="0053263B"/>
    <w:rsid w:val="00540B8B"/>
    <w:rsid w:val="00551A04"/>
    <w:rsid w:val="00565E51"/>
    <w:rsid w:val="00577FEA"/>
    <w:rsid w:val="005908E7"/>
    <w:rsid w:val="005A047B"/>
    <w:rsid w:val="005B09EE"/>
    <w:rsid w:val="005B546B"/>
    <w:rsid w:val="005D26B7"/>
    <w:rsid w:val="005D5659"/>
    <w:rsid w:val="005D77F3"/>
    <w:rsid w:val="005D7803"/>
    <w:rsid w:val="005E0A47"/>
    <w:rsid w:val="005E138B"/>
    <w:rsid w:val="005E6869"/>
    <w:rsid w:val="005F4778"/>
    <w:rsid w:val="005F4E1D"/>
    <w:rsid w:val="00600E16"/>
    <w:rsid w:val="0060587C"/>
    <w:rsid w:val="006224A0"/>
    <w:rsid w:val="00631CFB"/>
    <w:rsid w:val="00644204"/>
    <w:rsid w:val="00653D6F"/>
    <w:rsid w:val="006545D9"/>
    <w:rsid w:val="006639FC"/>
    <w:rsid w:val="00667AF8"/>
    <w:rsid w:val="00671A94"/>
    <w:rsid w:val="00686123"/>
    <w:rsid w:val="006877BF"/>
    <w:rsid w:val="00687FB7"/>
    <w:rsid w:val="006A3B87"/>
    <w:rsid w:val="006A4851"/>
    <w:rsid w:val="006A6BF8"/>
    <w:rsid w:val="006B130C"/>
    <w:rsid w:val="006C3F17"/>
    <w:rsid w:val="006C7D3E"/>
    <w:rsid w:val="006D0467"/>
    <w:rsid w:val="006D2346"/>
    <w:rsid w:val="006F66CC"/>
    <w:rsid w:val="00703002"/>
    <w:rsid w:val="00710B65"/>
    <w:rsid w:val="00713867"/>
    <w:rsid w:val="00716158"/>
    <w:rsid w:val="00725DA8"/>
    <w:rsid w:val="007334B7"/>
    <w:rsid w:val="00737EF9"/>
    <w:rsid w:val="00745D12"/>
    <w:rsid w:val="00750EB7"/>
    <w:rsid w:val="007539F1"/>
    <w:rsid w:val="00756FC5"/>
    <w:rsid w:val="0076011E"/>
    <w:rsid w:val="00766C61"/>
    <w:rsid w:val="00770AED"/>
    <w:rsid w:val="0077397F"/>
    <w:rsid w:val="00775287"/>
    <w:rsid w:val="0078308B"/>
    <w:rsid w:val="00793C13"/>
    <w:rsid w:val="007A5D35"/>
    <w:rsid w:val="007B46C7"/>
    <w:rsid w:val="007C1C7E"/>
    <w:rsid w:val="007D3A15"/>
    <w:rsid w:val="007F2B7A"/>
    <w:rsid w:val="00801022"/>
    <w:rsid w:val="00802AA4"/>
    <w:rsid w:val="008662C5"/>
    <w:rsid w:val="008666A7"/>
    <w:rsid w:val="00880F55"/>
    <w:rsid w:val="00884D18"/>
    <w:rsid w:val="00887B14"/>
    <w:rsid w:val="00893946"/>
    <w:rsid w:val="008942B3"/>
    <w:rsid w:val="008A0A5B"/>
    <w:rsid w:val="008A123E"/>
    <w:rsid w:val="008B1806"/>
    <w:rsid w:val="008C0357"/>
    <w:rsid w:val="008C1C4A"/>
    <w:rsid w:val="008C68AC"/>
    <w:rsid w:val="008D6B51"/>
    <w:rsid w:val="00901E1B"/>
    <w:rsid w:val="00915821"/>
    <w:rsid w:val="009176C0"/>
    <w:rsid w:val="00920B51"/>
    <w:rsid w:val="00921488"/>
    <w:rsid w:val="00925DA1"/>
    <w:rsid w:val="0094133C"/>
    <w:rsid w:val="009661E3"/>
    <w:rsid w:val="00967465"/>
    <w:rsid w:val="00976D45"/>
    <w:rsid w:val="0098342A"/>
    <w:rsid w:val="00990611"/>
    <w:rsid w:val="0099123F"/>
    <w:rsid w:val="00995916"/>
    <w:rsid w:val="009C5F9B"/>
    <w:rsid w:val="009D7829"/>
    <w:rsid w:val="009D7B67"/>
    <w:rsid w:val="009F37A4"/>
    <w:rsid w:val="00A10B49"/>
    <w:rsid w:val="00A21C82"/>
    <w:rsid w:val="00A23099"/>
    <w:rsid w:val="00A26790"/>
    <w:rsid w:val="00A2722E"/>
    <w:rsid w:val="00A330DD"/>
    <w:rsid w:val="00A3773B"/>
    <w:rsid w:val="00A614A5"/>
    <w:rsid w:val="00A71E59"/>
    <w:rsid w:val="00A91088"/>
    <w:rsid w:val="00A923C6"/>
    <w:rsid w:val="00A93CEA"/>
    <w:rsid w:val="00AA52FE"/>
    <w:rsid w:val="00AB3D47"/>
    <w:rsid w:val="00AB5DBC"/>
    <w:rsid w:val="00AC277A"/>
    <w:rsid w:val="00AC2A42"/>
    <w:rsid w:val="00AC770C"/>
    <w:rsid w:val="00AD28D2"/>
    <w:rsid w:val="00AE157D"/>
    <w:rsid w:val="00AE407C"/>
    <w:rsid w:val="00AF535D"/>
    <w:rsid w:val="00AF6992"/>
    <w:rsid w:val="00AF787A"/>
    <w:rsid w:val="00B00CDA"/>
    <w:rsid w:val="00B16AC6"/>
    <w:rsid w:val="00B31093"/>
    <w:rsid w:val="00B4269B"/>
    <w:rsid w:val="00B5381F"/>
    <w:rsid w:val="00B5406E"/>
    <w:rsid w:val="00B73A7C"/>
    <w:rsid w:val="00B82377"/>
    <w:rsid w:val="00B83886"/>
    <w:rsid w:val="00BA0F0D"/>
    <w:rsid w:val="00BB5075"/>
    <w:rsid w:val="00BE038B"/>
    <w:rsid w:val="00BF0880"/>
    <w:rsid w:val="00C15C22"/>
    <w:rsid w:val="00C205B1"/>
    <w:rsid w:val="00C23243"/>
    <w:rsid w:val="00C31A34"/>
    <w:rsid w:val="00C32847"/>
    <w:rsid w:val="00C34E8E"/>
    <w:rsid w:val="00C43AAE"/>
    <w:rsid w:val="00C51D99"/>
    <w:rsid w:val="00C53F3E"/>
    <w:rsid w:val="00C82116"/>
    <w:rsid w:val="00C84F27"/>
    <w:rsid w:val="00C95B13"/>
    <w:rsid w:val="00C97548"/>
    <w:rsid w:val="00C97592"/>
    <w:rsid w:val="00CA195E"/>
    <w:rsid w:val="00CA21E5"/>
    <w:rsid w:val="00CA5AE9"/>
    <w:rsid w:val="00CB146B"/>
    <w:rsid w:val="00CC0479"/>
    <w:rsid w:val="00CC561F"/>
    <w:rsid w:val="00CD5D32"/>
    <w:rsid w:val="00CD75CC"/>
    <w:rsid w:val="00CD79BF"/>
    <w:rsid w:val="00CF71D3"/>
    <w:rsid w:val="00CF746F"/>
    <w:rsid w:val="00CF7BFC"/>
    <w:rsid w:val="00D06B5F"/>
    <w:rsid w:val="00D077FC"/>
    <w:rsid w:val="00D14822"/>
    <w:rsid w:val="00D14F13"/>
    <w:rsid w:val="00D21AF2"/>
    <w:rsid w:val="00D2480D"/>
    <w:rsid w:val="00D4638B"/>
    <w:rsid w:val="00D53667"/>
    <w:rsid w:val="00D5468D"/>
    <w:rsid w:val="00D549FE"/>
    <w:rsid w:val="00D819C7"/>
    <w:rsid w:val="00D94B63"/>
    <w:rsid w:val="00D955A6"/>
    <w:rsid w:val="00D974A9"/>
    <w:rsid w:val="00DB3708"/>
    <w:rsid w:val="00DB431E"/>
    <w:rsid w:val="00DC0DFB"/>
    <w:rsid w:val="00DC251D"/>
    <w:rsid w:val="00DC2E03"/>
    <w:rsid w:val="00DC6B6D"/>
    <w:rsid w:val="00DD65F9"/>
    <w:rsid w:val="00DE404B"/>
    <w:rsid w:val="00DE45AA"/>
    <w:rsid w:val="00DE4F4A"/>
    <w:rsid w:val="00DE6C5D"/>
    <w:rsid w:val="00DF1E4E"/>
    <w:rsid w:val="00E0657D"/>
    <w:rsid w:val="00E06B83"/>
    <w:rsid w:val="00E105D6"/>
    <w:rsid w:val="00E416F0"/>
    <w:rsid w:val="00E44405"/>
    <w:rsid w:val="00E47BAB"/>
    <w:rsid w:val="00E53C3B"/>
    <w:rsid w:val="00E614DA"/>
    <w:rsid w:val="00E61AA5"/>
    <w:rsid w:val="00E6417B"/>
    <w:rsid w:val="00E64DF1"/>
    <w:rsid w:val="00E75F66"/>
    <w:rsid w:val="00E86034"/>
    <w:rsid w:val="00E911A0"/>
    <w:rsid w:val="00E950DC"/>
    <w:rsid w:val="00E95B73"/>
    <w:rsid w:val="00E960C3"/>
    <w:rsid w:val="00EA36BA"/>
    <w:rsid w:val="00EA67C5"/>
    <w:rsid w:val="00EB3B76"/>
    <w:rsid w:val="00EB71A4"/>
    <w:rsid w:val="00EC0B82"/>
    <w:rsid w:val="00ED1A5B"/>
    <w:rsid w:val="00ED2CBE"/>
    <w:rsid w:val="00ED5694"/>
    <w:rsid w:val="00EE238A"/>
    <w:rsid w:val="00EE3CB1"/>
    <w:rsid w:val="00EE7CB3"/>
    <w:rsid w:val="00F04FF7"/>
    <w:rsid w:val="00F10B5D"/>
    <w:rsid w:val="00F13396"/>
    <w:rsid w:val="00F161BE"/>
    <w:rsid w:val="00F2355B"/>
    <w:rsid w:val="00F31F51"/>
    <w:rsid w:val="00F42DAA"/>
    <w:rsid w:val="00F45C35"/>
    <w:rsid w:val="00F47696"/>
    <w:rsid w:val="00F502CC"/>
    <w:rsid w:val="00F54EE9"/>
    <w:rsid w:val="00F63409"/>
    <w:rsid w:val="00F73F8E"/>
    <w:rsid w:val="00F86788"/>
    <w:rsid w:val="00F97764"/>
    <w:rsid w:val="00FA5665"/>
    <w:rsid w:val="00FC27C5"/>
    <w:rsid w:val="00FF4577"/>
    <w:rsid w:val="0192F386"/>
    <w:rsid w:val="0B506078"/>
    <w:rsid w:val="0C435B44"/>
    <w:rsid w:val="12AA79FF"/>
    <w:rsid w:val="13AA3659"/>
    <w:rsid w:val="163D5300"/>
    <w:rsid w:val="19771086"/>
    <w:rsid w:val="1B0B02A7"/>
    <w:rsid w:val="1E11B7B0"/>
    <w:rsid w:val="222FBF7F"/>
    <w:rsid w:val="22ACA84E"/>
    <w:rsid w:val="24418DAA"/>
    <w:rsid w:val="27E26272"/>
    <w:rsid w:val="2F1C0314"/>
    <w:rsid w:val="30010F2E"/>
    <w:rsid w:val="326B028B"/>
    <w:rsid w:val="346A1F7C"/>
    <w:rsid w:val="350C80C6"/>
    <w:rsid w:val="35CB3EF0"/>
    <w:rsid w:val="37F64CE2"/>
    <w:rsid w:val="3B73172A"/>
    <w:rsid w:val="3BE15DBF"/>
    <w:rsid w:val="3C31D554"/>
    <w:rsid w:val="3E844669"/>
    <w:rsid w:val="3FD40AE9"/>
    <w:rsid w:val="40756799"/>
    <w:rsid w:val="412B3A30"/>
    <w:rsid w:val="44CA6F33"/>
    <w:rsid w:val="49268506"/>
    <w:rsid w:val="4979BE3F"/>
    <w:rsid w:val="4A4A0802"/>
    <w:rsid w:val="4B49A114"/>
    <w:rsid w:val="4E8141D6"/>
    <w:rsid w:val="5433E4C9"/>
    <w:rsid w:val="54D9B8DD"/>
    <w:rsid w:val="55F49A35"/>
    <w:rsid w:val="576B858B"/>
    <w:rsid w:val="5AB7B770"/>
    <w:rsid w:val="610DD097"/>
    <w:rsid w:val="6447CF39"/>
    <w:rsid w:val="67FD9067"/>
    <w:rsid w:val="7020EFD0"/>
    <w:rsid w:val="72863080"/>
    <w:rsid w:val="73F55F59"/>
    <w:rsid w:val="75DA6DCD"/>
    <w:rsid w:val="772659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aliases w:val="kapitola1,Section Title 1,PAGE HEADING,Za A,kapitola,Muj nadpis,h1,H1"/>
    <w:basedOn w:val="Normln"/>
    <w:next w:val="Normln"/>
    <w:link w:val="Nadpis1Char"/>
    <w:qFormat/>
    <w:rsid w:val="00AE407C"/>
    <w:pPr>
      <w:keepNext/>
      <w:keepLines/>
      <w:numPr>
        <w:numId w:val="3"/>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3"/>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3"/>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3"/>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3"/>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3"/>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3"/>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3"/>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3"/>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2"/>
      </w:numPr>
      <w:spacing w:after="80"/>
    </w:pPr>
  </w:style>
  <w:style w:type="paragraph" w:styleId="Seznamsodrkami2">
    <w:name w:val="List Bullet 2"/>
    <w:basedOn w:val="Normln"/>
    <w:uiPriority w:val="7"/>
    <w:rsid w:val="00D14822"/>
    <w:pPr>
      <w:numPr>
        <w:ilvl w:val="1"/>
        <w:numId w:val="2"/>
      </w:numPr>
      <w:spacing w:after="60"/>
    </w:pPr>
  </w:style>
  <w:style w:type="paragraph" w:styleId="Seznamsodrkami3">
    <w:name w:val="List Bullet 3"/>
    <w:basedOn w:val="Normln"/>
    <w:uiPriority w:val="7"/>
    <w:rsid w:val="00D14822"/>
    <w:pPr>
      <w:numPr>
        <w:ilvl w:val="2"/>
        <w:numId w:val="2"/>
      </w:numPr>
      <w:spacing w:after="40"/>
    </w:pPr>
  </w:style>
  <w:style w:type="paragraph" w:styleId="Odstavecseseznamem">
    <w:name w:val="List Paragraph"/>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4"/>
      </w:numPr>
      <w:spacing w:after="80"/>
    </w:pPr>
  </w:style>
  <w:style w:type="paragraph" w:styleId="slovanseznam2">
    <w:name w:val="List Number 2"/>
    <w:basedOn w:val="Normln"/>
    <w:uiPriority w:val="7"/>
    <w:rsid w:val="00AC770C"/>
    <w:pPr>
      <w:numPr>
        <w:ilvl w:val="1"/>
        <w:numId w:val="4"/>
      </w:numPr>
      <w:spacing w:after="60"/>
    </w:pPr>
  </w:style>
  <w:style w:type="paragraph" w:styleId="slovanseznam3">
    <w:name w:val="List Number 3"/>
    <w:basedOn w:val="Normln"/>
    <w:uiPriority w:val="7"/>
    <w:rsid w:val="00AC770C"/>
    <w:pPr>
      <w:numPr>
        <w:ilvl w:val="2"/>
        <w:numId w:val="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aliases w:val="kapitola1 Char,Section Title 1 Char,PAGE HEADING Char,Za A Char,kapitola Char,Muj nadpis Char,h1 Char,H1 Char"/>
    <w:basedOn w:val="Standardnpsmoodstavce"/>
    <w:link w:val="Nadpis1"/>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customStyle="1" w:styleId="TCBNormalni">
    <w:name w:val="TCB_Normalni"/>
    <w:basedOn w:val="Normln"/>
    <w:link w:val="TCBNormalniChar"/>
    <w:qFormat/>
    <w:rsid w:val="00CF71D3"/>
    <w:pPr>
      <w:spacing w:after="80" w:line="264" w:lineRule="auto"/>
      <w:jc w:val="lowKashida"/>
    </w:pPr>
    <w:rPr>
      <w:rFonts w:asciiTheme="minorBidi" w:hAnsiTheme="minorBidi"/>
      <w:sz w:val="20"/>
      <w:szCs w:val="20"/>
      <w:lang w:val="cs-CZ"/>
    </w:rPr>
  </w:style>
  <w:style w:type="character" w:customStyle="1" w:styleId="TCBNormalniChar">
    <w:name w:val="TCB_Normalni Char"/>
    <w:basedOn w:val="Standardnpsmoodstavce"/>
    <w:link w:val="TCBNormalni"/>
    <w:rsid w:val="00CF71D3"/>
    <w:rPr>
      <w:rFonts w:asciiTheme="minorBidi" w:hAnsiTheme="minorBidi"/>
      <w:sz w:val="20"/>
      <w:szCs w:val="20"/>
      <w:lang w:val="cs-CZ"/>
    </w:rPr>
  </w:style>
  <w:style w:type="paragraph" w:customStyle="1" w:styleId="TCBNadpis2">
    <w:name w:val="TCB_Nadpis_2"/>
    <w:basedOn w:val="Nadpis2"/>
    <w:link w:val="TCBNadpis2Char"/>
    <w:qFormat/>
    <w:rsid w:val="00CF71D3"/>
    <w:pPr>
      <w:numPr>
        <w:ilvl w:val="0"/>
        <w:numId w:val="0"/>
      </w:numPr>
      <w:spacing w:after="120"/>
      <w:ind w:left="2694"/>
      <w:jc w:val="lowKashida"/>
    </w:pPr>
    <w:rPr>
      <w:rFonts w:ascii="Arial" w:eastAsia="Times New Roman" w:hAnsi="Arial" w:cs="Arial"/>
      <w:b/>
      <w:iCs/>
      <w:szCs w:val="28"/>
      <w:lang w:val="cs-CZ" w:eastAsia="cs-CZ"/>
    </w:rPr>
  </w:style>
  <w:style w:type="paragraph" w:customStyle="1" w:styleId="TCBNadpis3">
    <w:name w:val="TCB_Nadpis_3"/>
    <w:basedOn w:val="Nadpis3"/>
    <w:link w:val="TCBNadpis3Char"/>
    <w:qFormat/>
    <w:rsid w:val="00CF71D3"/>
    <w:pPr>
      <w:numPr>
        <w:ilvl w:val="0"/>
        <w:numId w:val="0"/>
      </w:numPr>
      <w:ind w:left="284"/>
    </w:pPr>
    <w:rPr>
      <w:rFonts w:ascii="Arial" w:eastAsia="Times New Roman" w:hAnsi="Arial" w:cs="Arial"/>
      <w:b/>
      <w:sz w:val="22"/>
      <w:szCs w:val="20"/>
      <w:lang w:val="cs-CZ" w:eastAsia="cs-CZ"/>
    </w:rPr>
  </w:style>
  <w:style w:type="character" w:customStyle="1" w:styleId="TCBNadpis2Char">
    <w:name w:val="TCB_Nadpis_2 Char"/>
    <w:basedOn w:val="Standardnpsmoodstavce"/>
    <w:link w:val="TCBNadpis2"/>
    <w:rsid w:val="00CF71D3"/>
    <w:rPr>
      <w:rFonts w:ascii="Arial" w:eastAsia="Times New Roman" w:hAnsi="Arial" w:cs="Arial"/>
      <w:b/>
      <w:iCs/>
      <w:sz w:val="24"/>
      <w:szCs w:val="28"/>
      <w:lang w:val="cs-CZ" w:eastAsia="cs-CZ"/>
    </w:rPr>
  </w:style>
  <w:style w:type="paragraph" w:customStyle="1" w:styleId="TCBNadpis4">
    <w:name w:val="TCB_Nadpis_4"/>
    <w:basedOn w:val="Nadpis3"/>
    <w:link w:val="TCBNadpis4Char"/>
    <w:qFormat/>
    <w:rsid w:val="00CF71D3"/>
    <w:pPr>
      <w:numPr>
        <w:ilvl w:val="0"/>
        <w:numId w:val="0"/>
      </w:numPr>
      <w:spacing w:before="120"/>
      <w:ind w:left="284"/>
    </w:pPr>
    <w:rPr>
      <w:rFonts w:ascii="Arial" w:eastAsia="Times New Roman" w:hAnsi="Arial" w:cs="Arial"/>
      <w:b/>
      <w:szCs w:val="20"/>
      <w:lang w:val="cs-CZ" w:eastAsia="cs-CZ"/>
    </w:rPr>
  </w:style>
  <w:style w:type="paragraph" w:customStyle="1" w:styleId="TCBNadpis1">
    <w:name w:val="TCB_Nadpis1"/>
    <w:basedOn w:val="Nadpis1"/>
    <w:link w:val="TCBNadpis1Char"/>
    <w:qFormat/>
    <w:rsid w:val="00CF71D3"/>
    <w:pPr>
      <w:numPr>
        <w:numId w:val="1"/>
      </w:numPr>
      <w:spacing w:after="240"/>
    </w:pPr>
    <w:rPr>
      <w:rFonts w:ascii="Arial" w:eastAsia="Times New Roman" w:hAnsi="Arial" w:cs="Arial"/>
      <w:b/>
      <w:color w:val="F8F8F8" w:themeColor="accent6"/>
      <w:sz w:val="24"/>
      <w:szCs w:val="24"/>
      <w:lang w:val="pl-PL" w:eastAsia="cs-CZ"/>
    </w:rPr>
  </w:style>
  <w:style w:type="character" w:customStyle="1" w:styleId="TCBNadpis1Char">
    <w:name w:val="TCB_Nadpis1 Char"/>
    <w:basedOn w:val="Standardnpsmoodstavce"/>
    <w:link w:val="TCBNadpis1"/>
    <w:rsid w:val="00CF71D3"/>
    <w:rPr>
      <w:rFonts w:ascii="Arial" w:eastAsia="Times New Roman" w:hAnsi="Arial" w:cs="Arial"/>
      <w:b/>
      <w:color w:val="F8F8F8" w:themeColor="accent6"/>
      <w:sz w:val="24"/>
      <w:szCs w:val="24"/>
      <w:lang w:val="pl-PL" w:eastAsia="cs-CZ"/>
    </w:rPr>
  </w:style>
  <w:style w:type="character" w:customStyle="1" w:styleId="TCBNadpis3Char">
    <w:name w:val="TCB_Nadpis_3 Char"/>
    <w:basedOn w:val="Standardnpsmoodstavce"/>
    <w:link w:val="TCBNadpis3"/>
    <w:rsid w:val="00EB3B76"/>
    <w:rPr>
      <w:rFonts w:ascii="Arial" w:eastAsia="Times New Roman" w:hAnsi="Arial" w:cs="Arial"/>
      <w:b/>
      <w:sz w:val="22"/>
      <w:szCs w:val="20"/>
      <w:lang w:val="cs-CZ" w:eastAsia="cs-CZ"/>
    </w:rPr>
  </w:style>
  <w:style w:type="character" w:customStyle="1" w:styleId="TCBNadpis4Char">
    <w:name w:val="TCB_Nadpis_4 Char"/>
    <w:basedOn w:val="Standardnpsmoodstavce"/>
    <w:link w:val="TCBNadpis4"/>
    <w:rsid w:val="002C6B05"/>
    <w:rPr>
      <w:rFonts w:ascii="Arial" w:eastAsia="Times New Roman" w:hAnsi="Arial" w:cs="Arial"/>
      <w:b/>
      <w:sz w:val="20"/>
      <w:szCs w:val="20"/>
      <w:lang w:val="cs-CZ" w:eastAsia="cs-CZ"/>
    </w:rPr>
  </w:style>
  <w:style w:type="character" w:customStyle="1" w:styleId="OdstavecseseznamemChar">
    <w:name w:val="Odstavec se seznamem Char"/>
    <w:link w:val="Odstavecseseznamem"/>
    <w:uiPriority w:val="34"/>
    <w:locked/>
    <w:rsid w:val="00513BE2"/>
  </w:style>
  <w:style w:type="paragraph" w:customStyle="1" w:styleId="Styl1">
    <w:name w:val="Styl1"/>
    <w:basedOn w:val="Normln"/>
    <w:rsid w:val="005E6869"/>
    <w:pPr>
      <w:numPr>
        <w:numId w:val="9"/>
      </w:numPr>
      <w:spacing w:after="0" w:line="240" w:lineRule="auto"/>
      <w:jc w:val="both"/>
    </w:pPr>
    <w:rPr>
      <w:rFonts w:ascii="Arial" w:eastAsia="Times New Roman" w:hAnsi="Arial" w:cs="Times New Roman"/>
      <w:sz w:val="22"/>
      <w:szCs w:val="20"/>
      <w:lang w:val="cs-CZ" w:eastAsia="cs-CZ"/>
    </w:rPr>
  </w:style>
  <w:style w:type="paragraph" w:customStyle="1" w:styleId="Text">
    <w:name w:val="Text"/>
    <w:basedOn w:val="Normln"/>
    <w:link w:val="TextChar"/>
    <w:qFormat/>
    <w:rsid w:val="009C5F9B"/>
    <w:pPr>
      <w:spacing w:after="0" w:line="240" w:lineRule="auto"/>
      <w:ind w:firstLine="454"/>
      <w:jc w:val="both"/>
    </w:pPr>
    <w:rPr>
      <w:rFonts w:ascii="Arial" w:eastAsia="Times New Roman" w:hAnsi="Arial" w:cs="Times New Roman"/>
      <w:sz w:val="22"/>
      <w:szCs w:val="24"/>
      <w:lang w:val="cs-CZ" w:eastAsia="cs-CZ"/>
    </w:rPr>
  </w:style>
  <w:style w:type="character" w:customStyle="1" w:styleId="TextChar">
    <w:name w:val="Text Char"/>
    <w:link w:val="Text"/>
    <w:rsid w:val="009C5F9B"/>
    <w:rPr>
      <w:rFonts w:ascii="Arial" w:eastAsia="Times New Roman" w:hAnsi="Arial" w:cs="Times New Roman"/>
      <w:sz w:val="22"/>
      <w:szCs w:val="24"/>
      <w:lang w:val="cs-CZ" w:eastAsia="cs-CZ"/>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0559D5"/>
    <w:rPr>
      <w:b/>
      <w:bCs/>
    </w:rPr>
  </w:style>
  <w:style w:type="character" w:customStyle="1" w:styleId="PedmtkomenteChar">
    <w:name w:val="Předmět komentáře Char"/>
    <w:basedOn w:val="TextkomenteChar"/>
    <w:link w:val="Pedmtkomente"/>
    <w:uiPriority w:val="99"/>
    <w:semiHidden/>
    <w:rsid w:val="000559D5"/>
    <w:rPr>
      <w:b/>
      <w:bCs/>
      <w:sz w:val="20"/>
      <w:szCs w:val="20"/>
    </w:rPr>
  </w:style>
  <w:style w:type="paragraph" w:styleId="Revize">
    <w:name w:val="Revision"/>
    <w:hidden/>
    <w:uiPriority w:val="99"/>
    <w:semiHidden/>
    <w:rsid w:val="00CC56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996529">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521970491">
      <w:bodyDiv w:val="1"/>
      <w:marLeft w:val="0"/>
      <w:marRight w:val="0"/>
      <w:marTop w:val="0"/>
      <w:marBottom w:val="0"/>
      <w:divBdr>
        <w:top w:val="none" w:sz="0" w:space="0" w:color="auto"/>
        <w:left w:val="none" w:sz="0" w:space="0" w:color="auto"/>
        <w:bottom w:val="none" w:sz="0" w:space="0" w:color="auto"/>
        <w:right w:val="none" w:sz="0" w:space="0" w:color="auto"/>
      </w:divBdr>
    </w:div>
    <w:div w:id="184393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tzb-info.cz/t.py?t=15&amp;i=50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chnicke-normy-csn.cz/332000-csn-33-2000-6_4_79145.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10526</Words>
  <Characters>62107</Characters>
  <Application>Microsoft Office Word</Application>
  <DocSecurity>0</DocSecurity>
  <Lines>517</Lines>
  <Paragraphs>144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9</cp:revision>
  <cp:lastPrinted>2014-09-17T07:01:00Z</cp:lastPrinted>
  <dcterms:created xsi:type="dcterms:W3CDTF">2023-07-18T09:18:00Z</dcterms:created>
  <dcterms:modified xsi:type="dcterms:W3CDTF">2023-08-08T10:50:00Z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2023-01-17T08:11:43Z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14b932c6-4bb2-430a-8766-2cc45e6668d1</vt:lpwstr>
  </property>
  <property fmtid="{D5CDD505-2E9C-101B-9397-08002B2CF9AE}" pid="8" name="MSIP_Label_a6b84135-ab90-4b03-a415-784f8f15a7f1_ContentBits">
    <vt:lpwstr>0</vt:lpwstr>
  </property>
</Properties>
</file>